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EC" w:rsidRPr="001F09E2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</w:t>
      </w:r>
      <w:r w:rsidRPr="001F09E2">
        <w:rPr>
          <w:rFonts w:ascii="Times New Roman" w:hAnsi="Times New Roman" w:cs="Times New Roman"/>
          <w:b/>
          <w:sz w:val="28"/>
          <w:szCs w:val="28"/>
        </w:rPr>
        <w:t>Ч</w:t>
      </w:r>
      <w:r w:rsidRPr="001F09E2">
        <w:rPr>
          <w:rFonts w:ascii="Times New Roman" w:hAnsi="Times New Roman" w:cs="Times New Roman"/>
          <w:b/>
          <w:sz w:val="28"/>
          <w:szCs w:val="28"/>
        </w:rPr>
        <w:t xml:space="preserve">РЕЖДЕНИЕ СРЕДНЯЯ ОБЩЕОБРАЗОВАТЕЛЬНАЯ ШКОЛА №7 </w:t>
      </w:r>
    </w:p>
    <w:p w:rsidR="00DC51EC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DC51EC" w:rsidRDefault="00DC51EC" w:rsidP="00927F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12CE" w:rsidRDefault="004B12CE" w:rsidP="00927F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2CE" w:rsidRDefault="004B12CE" w:rsidP="00927F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F6D" w:rsidRDefault="00927F6D" w:rsidP="00927F6D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927F6D" w:rsidRDefault="00927F6D" w:rsidP="00927F6D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927F6D" w:rsidRDefault="00927F6D" w:rsidP="0092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927F6D" w:rsidRDefault="00927F6D" w:rsidP="0092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DC51EC" w:rsidRDefault="00DC51EC" w:rsidP="0092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7268B">
        <w:rPr>
          <w:rFonts w:ascii="Times New Roman" w:eastAsia="Times New Roman" w:hAnsi="Times New Roman" w:cs="Times New Roman"/>
          <w:b/>
          <w:sz w:val="28"/>
          <w:szCs w:val="28"/>
        </w:rPr>
        <w:t>Экологическая культура человека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927F6D" w:rsidP="00927F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927F6D" w:rsidRPr="001F09E2" w:rsidRDefault="00927F6D" w:rsidP="00927F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Гунькина Т.А.</w:t>
      </w: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Default="00DC51EC" w:rsidP="00927F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12CE" w:rsidRDefault="004B12CE" w:rsidP="00927F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2CE" w:rsidRDefault="004B12CE" w:rsidP="00927F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2CE" w:rsidRDefault="004B12CE" w:rsidP="00927F6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EC" w:rsidRPr="00D82FB7" w:rsidRDefault="00DC51EC" w:rsidP="0092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  <w:r w:rsidR="00395281">
        <w:rPr>
          <w:rFonts w:ascii="Times New Roman" w:eastAsia="Times New Roman" w:hAnsi="Times New Roman" w:cs="Times New Roman"/>
          <w:b/>
          <w:sz w:val="28"/>
          <w:szCs w:val="28"/>
        </w:rPr>
        <w:t>социального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ния «</w:t>
      </w:r>
      <w:r w:rsidR="0057268B">
        <w:rPr>
          <w:rFonts w:ascii="Times New Roman" w:eastAsia="Times New Roman" w:hAnsi="Times New Roman" w:cs="Times New Roman"/>
          <w:b/>
          <w:sz w:val="28"/>
          <w:szCs w:val="28"/>
        </w:rPr>
        <w:t>Экологическая культура человека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51EC" w:rsidRPr="00D82FB7" w:rsidRDefault="00DC51EC" w:rsidP="00927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="0057268B">
        <w:rPr>
          <w:rFonts w:ascii="Times New Roman" w:eastAsia="Times New Roman" w:hAnsi="Times New Roman" w:cs="Times New Roman"/>
          <w:sz w:val="28"/>
          <w:szCs w:val="28"/>
        </w:rPr>
        <w:t>амма разработана для учащихся 11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х классов в рамках реализации ФГОС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ОО.</w:t>
      </w:r>
      <w:r w:rsidR="00444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1EC" w:rsidRPr="00D82FB7" w:rsidRDefault="00DC51EC" w:rsidP="0092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927F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в неделю  в 1</w:t>
      </w:r>
      <w:r w:rsidR="005726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2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7D2E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27F6D"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в год)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82FB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F31848" w:rsidRDefault="00DC51EC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b/>
          <w:sz w:val="28"/>
          <w:szCs w:val="28"/>
        </w:rPr>
      </w:pPr>
      <w:r w:rsidRPr="00D00736">
        <w:rPr>
          <w:b/>
          <w:sz w:val="28"/>
          <w:szCs w:val="28"/>
        </w:rPr>
        <w:t>Результаты освоения курса внеурочной деятельности</w:t>
      </w:r>
      <w:r w:rsidR="00AB68E3">
        <w:rPr>
          <w:b/>
          <w:sz w:val="28"/>
          <w:szCs w:val="28"/>
        </w:rPr>
        <w:t>.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b/>
          <w:sz w:val="28"/>
          <w:szCs w:val="28"/>
        </w:rPr>
        <w:t>-</w:t>
      </w:r>
      <w:r w:rsidRPr="00AB68E3">
        <w:rPr>
          <w:sz w:val="28"/>
          <w:szCs w:val="28"/>
        </w:rPr>
        <w:t xml:space="preserve"> Осознание учащимися причин экологических проблем и способов выхода из них. 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b/>
          <w:sz w:val="28"/>
          <w:szCs w:val="28"/>
        </w:rPr>
      </w:pPr>
      <w:r w:rsidRPr="00AB68E3">
        <w:rPr>
          <w:sz w:val="28"/>
          <w:szCs w:val="28"/>
        </w:rPr>
        <w:t>- Активное отношение учащихся к защите прав людей на качество среды обит</w:t>
      </w:r>
      <w:r w:rsidRPr="00AB68E3">
        <w:rPr>
          <w:sz w:val="28"/>
          <w:szCs w:val="28"/>
        </w:rPr>
        <w:t>а</w:t>
      </w:r>
      <w:r w:rsidRPr="00AB68E3">
        <w:rPr>
          <w:sz w:val="28"/>
          <w:szCs w:val="28"/>
        </w:rPr>
        <w:t>ния, рост их самостоятельных инициатив.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b/>
          <w:sz w:val="28"/>
          <w:szCs w:val="28"/>
        </w:rPr>
        <w:t xml:space="preserve">- </w:t>
      </w:r>
      <w:r w:rsidRPr="00AB68E3">
        <w:rPr>
          <w:sz w:val="28"/>
          <w:szCs w:val="28"/>
        </w:rPr>
        <w:t xml:space="preserve"> Становление экологической ответственности как основной черты личности на основе системных знаний об экологических проблемах современности и во</w:t>
      </w:r>
      <w:r w:rsidRPr="00AB68E3">
        <w:rPr>
          <w:sz w:val="28"/>
          <w:szCs w:val="28"/>
        </w:rPr>
        <w:t>з</w:t>
      </w:r>
      <w:r w:rsidRPr="00AB68E3">
        <w:rPr>
          <w:sz w:val="28"/>
          <w:szCs w:val="28"/>
        </w:rPr>
        <w:t>можности устойчивого развития современной цивилизации.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 xml:space="preserve">- Осознание учащимися значимости физического состояния для будущего </w:t>
      </w:r>
      <w:proofErr w:type="spellStart"/>
      <w:r w:rsidRPr="00AB68E3">
        <w:rPr>
          <w:sz w:val="28"/>
          <w:szCs w:val="28"/>
        </w:rPr>
        <w:t>жи</w:t>
      </w:r>
      <w:r w:rsidRPr="00AB68E3">
        <w:rPr>
          <w:sz w:val="28"/>
          <w:szCs w:val="28"/>
        </w:rPr>
        <w:t>з</w:t>
      </w:r>
      <w:r w:rsidRPr="00AB68E3">
        <w:rPr>
          <w:sz w:val="28"/>
          <w:szCs w:val="28"/>
        </w:rPr>
        <w:t>неутверждения</w:t>
      </w:r>
      <w:proofErr w:type="spellEnd"/>
      <w:r w:rsidRPr="00AB68E3">
        <w:rPr>
          <w:sz w:val="28"/>
          <w:szCs w:val="28"/>
        </w:rPr>
        <w:t>, для развития нравственных качеств, для профессионального с</w:t>
      </w:r>
      <w:r w:rsidRPr="00AB68E3">
        <w:rPr>
          <w:sz w:val="28"/>
          <w:szCs w:val="28"/>
        </w:rPr>
        <w:t>а</w:t>
      </w:r>
      <w:r w:rsidRPr="00AB68E3">
        <w:rPr>
          <w:sz w:val="28"/>
          <w:szCs w:val="28"/>
        </w:rPr>
        <w:t xml:space="preserve">моопределения. 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>- Положительная динамика состояния здоровья учащихся, снижение заболева</w:t>
      </w:r>
      <w:r w:rsidRPr="00AB68E3">
        <w:rPr>
          <w:sz w:val="28"/>
          <w:szCs w:val="28"/>
        </w:rPr>
        <w:t>е</w:t>
      </w:r>
      <w:r w:rsidRPr="00AB68E3">
        <w:rPr>
          <w:sz w:val="28"/>
          <w:szCs w:val="28"/>
        </w:rPr>
        <w:t>мости, отсутствие утомляемости учащихся.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>-  Повышение интереса школьников к спортивным мероприятиям, спорту. Ув</w:t>
      </w:r>
      <w:r w:rsidRPr="00AB68E3">
        <w:rPr>
          <w:sz w:val="28"/>
          <w:szCs w:val="28"/>
        </w:rPr>
        <w:t>е</w:t>
      </w:r>
      <w:r w:rsidRPr="00AB68E3">
        <w:rPr>
          <w:sz w:val="28"/>
          <w:szCs w:val="28"/>
        </w:rPr>
        <w:t>личение количества ребят, занимающихся в спортивных секциях.</w:t>
      </w:r>
    </w:p>
    <w:p w:rsidR="00F31848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>- Осознание учеником роли знаний в жизни человека, видение личной уче</w:t>
      </w:r>
      <w:r w:rsidRPr="00AB68E3">
        <w:rPr>
          <w:sz w:val="28"/>
          <w:szCs w:val="28"/>
        </w:rPr>
        <w:t>б</w:t>
      </w:r>
      <w:r w:rsidRPr="00AB68E3">
        <w:rPr>
          <w:sz w:val="28"/>
          <w:szCs w:val="28"/>
        </w:rPr>
        <w:t xml:space="preserve">ной перспективы, умение совершенствовать и применять свои знания. </w:t>
      </w:r>
    </w:p>
    <w:p w:rsidR="00AB68E3" w:rsidRPr="00AB68E3" w:rsidRDefault="00F31848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>- Осознание необходимости изучения, сохранения и преумножения историко-культурного, духовного наследия Родины, верность гражданскому долгу.</w:t>
      </w:r>
    </w:p>
    <w:p w:rsidR="00AB68E3" w:rsidRPr="00AB68E3" w:rsidRDefault="00AB68E3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 xml:space="preserve">- </w:t>
      </w:r>
      <w:r w:rsidR="00F31848" w:rsidRPr="00AB68E3">
        <w:rPr>
          <w:sz w:val="28"/>
          <w:szCs w:val="28"/>
        </w:rPr>
        <w:t xml:space="preserve"> Гуманистическая направленность личности учащегося, понимание им ценн</w:t>
      </w:r>
      <w:r w:rsidR="00F31848" w:rsidRPr="00AB68E3">
        <w:rPr>
          <w:sz w:val="28"/>
          <w:szCs w:val="28"/>
        </w:rPr>
        <w:t>о</w:t>
      </w:r>
      <w:r w:rsidR="00F31848" w:rsidRPr="00AB68E3">
        <w:rPr>
          <w:sz w:val="28"/>
          <w:szCs w:val="28"/>
        </w:rPr>
        <w:t xml:space="preserve">сти человеческой жизни, уважение человеческого достоинства, способность к состраданию, доброжелательность. </w:t>
      </w:r>
    </w:p>
    <w:p w:rsidR="00F31848" w:rsidRPr="00AB68E3" w:rsidRDefault="00AB68E3" w:rsidP="00927F6D">
      <w:pPr>
        <w:pStyle w:val="a9"/>
        <w:tabs>
          <w:tab w:val="left" w:pos="3345"/>
          <w:tab w:val="left" w:pos="3450"/>
        </w:tabs>
        <w:spacing w:before="0" w:beforeAutospacing="0" w:after="0" w:afterAutospacing="0"/>
        <w:rPr>
          <w:sz w:val="28"/>
          <w:szCs w:val="28"/>
        </w:rPr>
      </w:pPr>
      <w:r w:rsidRPr="00AB68E3">
        <w:rPr>
          <w:sz w:val="28"/>
          <w:szCs w:val="28"/>
        </w:rPr>
        <w:t xml:space="preserve">- </w:t>
      </w:r>
      <w:r w:rsidR="00F31848" w:rsidRPr="00AB68E3">
        <w:rPr>
          <w:sz w:val="28"/>
          <w:szCs w:val="28"/>
        </w:rPr>
        <w:t>Осознание учащимися необходимости познания прекрасного в окружающей действительности.</w:t>
      </w:r>
      <w:r w:rsidR="00F31848" w:rsidRPr="00AB68E3">
        <w:rPr>
          <w:sz w:val="28"/>
          <w:szCs w:val="28"/>
        </w:rPr>
        <w:br/>
      </w:r>
      <w:r w:rsidRPr="00AB68E3">
        <w:rPr>
          <w:sz w:val="28"/>
          <w:szCs w:val="28"/>
        </w:rPr>
        <w:t xml:space="preserve">- </w:t>
      </w:r>
      <w:r w:rsidR="00F31848" w:rsidRPr="00AB68E3">
        <w:rPr>
          <w:sz w:val="28"/>
          <w:szCs w:val="28"/>
        </w:rPr>
        <w:t>Осознание роли и активности человека в преобразовании окружающего м</w:t>
      </w:r>
      <w:r w:rsidR="00F31848" w:rsidRPr="00AB68E3">
        <w:rPr>
          <w:sz w:val="28"/>
          <w:szCs w:val="28"/>
        </w:rPr>
        <w:t>и</w:t>
      </w:r>
      <w:r w:rsidR="00F31848" w:rsidRPr="00AB68E3">
        <w:rPr>
          <w:sz w:val="28"/>
          <w:szCs w:val="28"/>
        </w:rPr>
        <w:t>ра.</w:t>
      </w:r>
    </w:p>
    <w:p w:rsidR="00DC51EC" w:rsidRDefault="00DC51EC" w:rsidP="0092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848" w:rsidRDefault="00DC51EC" w:rsidP="00927F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(с указанием форм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и видов деятельности)</w:t>
      </w:r>
    </w:p>
    <w:p w:rsidR="00F31848" w:rsidRPr="00F31848" w:rsidRDefault="00F31848" w:rsidP="00927F6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1848">
        <w:rPr>
          <w:rFonts w:ascii="Times New Roman" w:hAnsi="Times New Roman"/>
          <w:sz w:val="28"/>
          <w:szCs w:val="28"/>
        </w:rPr>
        <w:t xml:space="preserve"> Экологическое образование и воспитание учащихся - это не дань моде, а веление времени, продиктованное самой жизнью: для того, чтобы сегодня в</w:t>
      </w:r>
      <w:r w:rsidRPr="00F31848">
        <w:rPr>
          <w:rFonts w:ascii="Times New Roman" w:hAnsi="Times New Roman"/>
          <w:sz w:val="28"/>
          <w:szCs w:val="28"/>
        </w:rPr>
        <w:t>ы</w:t>
      </w:r>
      <w:r w:rsidRPr="00F31848">
        <w:rPr>
          <w:rFonts w:ascii="Times New Roman" w:hAnsi="Times New Roman"/>
          <w:sz w:val="28"/>
          <w:szCs w:val="28"/>
        </w:rPr>
        <w:t>жить и обеспечить существование человека в будущем, нынешнему пок</w:t>
      </w:r>
      <w:r w:rsidRPr="00F31848">
        <w:rPr>
          <w:rFonts w:ascii="Times New Roman" w:hAnsi="Times New Roman"/>
          <w:sz w:val="28"/>
          <w:szCs w:val="28"/>
        </w:rPr>
        <w:t>о</w:t>
      </w:r>
      <w:r w:rsidRPr="00F31848">
        <w:rPr>
          <w:rFonts w:ascii="Times New Roman" w:hAnsi="Times New Roman"/>
          <w:sz w:val="28"/>
          <w:szCs w:val="28"/>
        </w:rPr>
        <w:t>лению необходимо овладеть экологическими ценностями и в соответствии с ними строить свои взаимоотношения с окружающим миром. Экологическое образов</w:t>
      </w:r>
      <w:r w:rsidRPr="00F31848">
        <w:rPr>
          <w:rFonts w:ascii="Times New Roman" w:hAnsi="Times New Roman"/>
          <w:sz w:val="28"/>
          <w:szCs w:val="28"/>
        </w:rPr>
        <w:t>а</w:t>
      </w:r>
      <w:r w:rsidRPr="00F31848">
        <w:rPr>
          <w:rFonts w:ascii="Times New Roman" w:hAnsi="Times New Roman"/>
          <w:sz w:val="28"/>
          <w:szCs w:val="28"/>
        </w:rPr>
        <w:t>ние подрастающего поколения становится одной из главных задач, стоящих п</w:t>
      </w:r>
      <w:r w:rsidRPr="00F31848">
        <w:rPr>
          <w:rFonts w:ascii="Times New Roman" w:hAnsi="Times New Roman"/>
          <w:sz w:val="28"/>
          <w:szCs w:val="28"/>
        </w:rPr>
        <w:t>е</w:t>
      </w:r>
      <w:r w:rsidRPr="00F31848">
        <w:rPr>
          <w:rFonts w:ascii="Times New Roman" w:hAnsi="Times New Roman"/>
          <w:sz w:val="28"/>
          <w:szCs w:val="28"/>
        </w:rPr>
        <w:t>ред обществом. Чтобы избежать неблагоприятного влияния на экологию, чтобы не делать экологических ошибок, не создавать ситуаций опасных для здоровья и жизни, современный человек должен обладать эл</w:t>
      </w:r>
      <w:r w:rsidRPr="00F31848">
        <w:rPr>
          <w:rFonts w:ascii="Times New Roman" w:hAnsi="Times New Roman"/>
          <w:sz w:val="28"/>
          <w:szCs w:val="28"/>
        </w:rPr>
        <w:t>е</w:t>
      </w:r>
      <w:r w:rsidRPr="00F31848">
        <w:rPr>
          <w:rFonts w:ascii="Times New Roman" w:hAnsi="Times New Roman"/>
          <w:sz w:val="28"/>
          <w:szCs w:val="28"/>
        </w:rPr>
        <w:t>ментарными экологическими знаниями и новым экологическим типом мышления. И в этом важная роль отв</w:t>
      </w:r>
      <w:r w:rsidRPr="00F31848">
        <w:rPr>
          <w:rFonts w:ascii="Times New Roman" w:hAnsi="Times New Roman"/>
          <w:sz w:val="28"/>
          <w:szCs w:val="28"/>
        </w:rPr>
        <w:t>о</w:t>
      </w:r>
      <w:r w:rsidRPr="00F31848">
        <w:rPr>
          <w:rFonts w:ascii="Times New Roman" w:hAnsi="Times New Roman"/>
          <w:sz w:val="28"/>
          <w:szCs w:val="28"/>
        </w:rPr>
        <w:lastRenderedPageBreak/>
        <w:t>дится общеобразовательной школе, которая, вооружая детей современными зн</w:t>
      </w:r>
      <w:r w:rsidRPr="00F31848">
        <w:rPr>
          <w:rFonts w:ascii="Times New Roman" w:hAnsi="Times New Roman"/>
          <w:sz w:val="28"/>
          <w:szCs w:val="28"/>
        </w:rPr>
        <w:t>а</w:t>
      </w:r>
      <w:r w:rsidRPr="00F31848">
        <w:rPr>
          <w:rFonts w:ascii="Times New Roman" w:hAnsi="Times New Roman"/>
          <w:sz w:val="28"/>
          <w:szCs w:val="28"/>
        </w:rPr>
        <w:t>ниями и жизненным опытом, по существу работает на будущее.</w:t>
      </w:r>
    </w:p>
    <w:p w:rsidR="00F31848" w:rsidRPr="00F31848" w:rsidRDefault="00F31848" w:rsidP="00927F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1848">
        <w:rPr>
          <w:rFonts w:ascii="Times New Roman" w:hAnsi="Times New Roman"/>
          <w:sz w:val="28"/>
          <w:szCs w:val="28"/>
        </w:rPr>
        <w:t>Эффект экологического воспитания учащихся во многом определяется состо</w:t>
      </w:r>
      <w:r w:rsidRPr="00F31848">
        <w:rPr>
          <w:rFonts w:ascii="Times New Roman" w:hAnsi="Times New Roman"/>
          <w:sz w:val="28"/>
          <w:szCs w:val="28"/>
        </w:rPr>
        <w:t>я</w:t>
      </w:r>
      <w:r w:rsidRPr="00F31848">
        <w:rPr>
          <w:rFonts w:ascii="Times New Roman" w:hAnsi="Times New Roman"/>
          <w:sz w:val="28"/>
          <w:szCs w:val="28"/>
        </w:rPr>
        <w:t>нием культуры их взаимоотношений с окружающей средой - природной и соц</w:t>
      </w:r>
      <w:r w:rsidRPr="00F31848">
        <w:rPr>
          <w:rFonts w:ascii="Times New Roman" w:hAnsi="Times New Roman"/>
          <w:sz w:val="28"/>
          <w:szCs w:val="28"/>
        </w:rPr>
        <w:t>и</w:t>
      </w:r>
      <w:r w:rsidRPr="00F31848">
        <w:rPr>
          <w:rFonts w:ascii="Times New Roman" w:hAnsi="Times New Roman"/>
          <w:sz w:val="28"/>
          <w:szCs w:val="28"/>
        </w:rPr>
        <w:t>альной. Привитие учащимся культуры отношения с нею осуществл</w:t>
      </w:r>
      <w:r w:rsidRPr="00F31848">
        <w:rPr>
          <w:rFonts w:ascii="Times New Roman" w:hAnsi="Times New Roman"/>
          <w:sz w:val="28"/>
          <w:szCs w:val="28"/>
        </w:rPr>
        <w:t>я</w:t>
      </w:r>
      <w:r w:rsidRPr="00F31848">
        <w:rPr>
          <w:rFonts w:ascii="Times New Roman" w:hAnsi="Times New Roman"/>
          <w:sz w:val="28"/>
          <w:szCs w:val="28"/>
        </w:rPr>
        <w:t>ется как в процессе усвоения знаний, умений и навыков на уроках, так и во время спец</w:t>
      </w:r>
      <w:r w:rsidRPr="00F31848">
        <w:rPr>
          <w:rFonts w:ascii="Times New Roman" w:hAnsi="Times New Roman"/>
          <w:sz w:val="28"/>
          <w:szCs w:val="28"/>
        </w:rPr>
        <w:t>и</w:t>
      </w:r>
      <w:r w:rsidRPr="00F31848">
        <w:rPr>
          <w:rFonts w:ascii="Times New Roman" w:hAnsi="Times New Roman"/>
          <w:sz w:val="28"/>
          <w:szCs w:val="28"/>
        </w:rPr>
        <w:t xml:space="preserve">ально организованной внеурочной деятельности детей. </w:t>
      </w:r>
    </w:p>
    <w:p w:rsidR="00DC51EC" w:rsidRDefault="00DC51EC" w:rsidP="00927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1EC" w:rsidRDefault="0057268B" w:rsidP="00927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DC51EC" w:rsidRPr="000E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 w:rsidR="00DC5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57268B" w:rsidRPr="0057268B" w:rsidRDefault="0057268B" w:rsidP="00927F6D">
      <w:pPr>
        <w:pStyle w:val="aa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rPr>
          <w:b/>
          <w:sz w:val="28"/>
          <w:szCs w:val="28"/>
        </w:rPr>
        <w:t>Целями  программы являю</w:t>
      </w:r>
      <w:r w:rsidR="00444D19" w:rsidRPr="000E36DB">
        <w:rPr>
          <w:b/>
          <w:sz w:val="28"/>
          <w:szCs w:val="28"/>
        </w:rPr>
        <w:t>тся:</w:t>
      </w:r>
    </w:p>
    <w:p w:rsidR="0057268B" w:rsidRPr="0057268B" w:rsidRDefault="00444D19" w:rsidP="00927F6D">
      <w:pPr>
        <w:pStyle w:val="aa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68B" w:rsidRPr="0057268B">
        <w:rPr>
          <w:sz w:val="28"/>
          <w:szCs w:val="28"/>
        </w:rPr>
        <w:t>Обеспечение усвоения учащимися основных положений экологич</w:t>
      </w:r>
      <w:r w:rsidR="0057268B" w:rsidRPr="0057268B">
        <w:rPr>
          <w:sz w:val="28"/>
          <w:szCs w:val="28"/>
        </w:rPr>
        <w:t>е</w:t>
      </w:r>
      <w:r w:rsidR="0057268B" w:rsidRPr="0057268B">
        <w:rPr>
          <w:sz w:val="28"/>
          <w:szCs w:val="28"/>
        </w:rPr>
        <w:t>ской науки на основе изучения явлений природы, растительного мира, животного м</w:t>
      </w:r>
      <w:r w:rsidR="0057268B" w:rsidRPr="0057268B">
        <w:rPr>
          <w:sz w:val="28"/>
          <w:szCs w:val="28"/>
        </w:rPr>
        <w:t>и</w:t>
      </w:r>
      <w:r w:rsidR="0057268B" w:rsidRPr="0057268B">
        <w:rPr>
          <w:sz w:val="28"/>
          <w:szCs w:val="28"/>
        </w:rPr>
        <w:t>ра, влияния человека на окружающую среду;</w:t>
      </w:r>
    </w:p>
    <w:p w:rsidR="0057268B" w:rsidRPr="0057268B" w:rsidRDefault="0057268B" w:rsidP="00927F6D">
      <w:pPr>
        <w:pStyle w:val="aa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7268B">
        <w:rPr>
          <w:sz w:val="28"/>
          <w:szCs w:val="28"/>
        </w:rPr>
        <w:t>Формирование понятий научной картины мира, материальной сущн</w:t>
      </w:r>
      <w:r w:rsidRPr="0057268B">
        <w:rPr>
          <w:sz w:val="28"/>
          <w:szCs w:val="28"/>
        </w:rPr>
        <w:t>о</w:t>
      </w:r>
      <w:r w:rsidRPr="0057268B">
        <w:rPr>
          <w:sz w:val="28"/>
          <w:szCs w:val="28"/>
        </w:rPr>
        <w:t>сти и диалектического характера биологических процессов и явлений, акти</w:t>
      </w:r>
      <w:r w:rsidRPr="0057268B">
        <w:rPr>
          <w:sz w:val="28"/>
          <w:szCs w:val="28"/>
        </w:rPr>
        <w:t>в</w:t>
      </w:r>
      <w:r w:rsidRPr="0057268B">
        <w:rPr>
          <w:sz w:val="28"/>
          <w:szCs w:val="28"/>
        </w:rPr>
        <w:t>ной роли и места человека в биосфере как социального существа;</w:t>
      </w:r>
    </w:p>
    <w:p w:rsidR="0057268B" w:rsidRPr="0057268B" w:rsidRDefault="0057268B" w:rsidP="00927F6D">
      <w:pPr>
        <w:pStyle w:val="aa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57268B">
        <w:rPr>
          <w:sz w:val="28"/>
          <w:szCs w:val="28"/>
        </w:rPr>
        <w:t>Формирование ответственного отношения к природе и готовности к а</w:t>
      </w:r>
      <w:r w:rsidRPr="0057268B">
        <w:rPr>
          <w:sz w:val="28"/>
          <w:szCs w:val="28"/>
        </w:rPr>
        <w:t>к</w:t>
      </w:r>
      <w:r w:rsidRPr="0057268B">
        <w:rPr>
          <w:sz w:val="28"/>
          <w:szCs w:val="28"/>
        </w:rPr>
        <w:t>тивным действиям по ее охране на основе знаний об организации и эволюции органического мира.</w:t>
      </w:r>
    </w:p>
    <w:p w:rsidR="0057268B" w:rsidRDefault="00775928" w:rsidP="00927F6D">
      <w:pPr>
        <w:pStyle w:val="a9"/>
        <w:spacing w:before="0" w:beforeAutospacing="0" w:after="0" w:afterAutospacing="0"/>
        <w:rPr>
          <w:u w:val="single"/>
        </w:rPr>
      </w:pPr>
      <w:r>
        <w:rPr>
          <w:b/>
          <w:color w:val="000000"/>
          <w:sz w:val="28"/>
          <w:szCs w:val="28"/>
        </w:rPr>
        <w:t>З</w:t>
      </w:r>
      <w:r w:rsidR="00444D19" w:rsidRPr="00444D19">
        <w:rPr>
          <w:b/>
          <w:color w:val="000000"/>
          <w:sz w:val="28"/>
          <w:szCs w:val="28"/>
        </w:rPr>
        <w:t xml:space="preserve">адачи </w:t>
      </w:r>
      <w:r w:rsidR="0057268B"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р</w:t>
      </w:r>
      <w:r w:rsidR="0057268B">
        <w:rPr>
          <w:color w:val="000000"/>
          <w:sz w:val="28"/>
          <w:szCs w:val="28"/>
        </w:rPr>
        <w:t>са</w:t>
      </w:r>
      <w:r w:rsidR="00444D19" w:rsidRPr="00444D19">
        <w:rPr>
          <w:color w:val="000000"/>
          <w:sz w:val="28"/>
          <w:szCs w:val="28"/>
        </w:rPr>
        <w:t>:</w:t>
      </w:r>
      <w:r w:rsidR="0057268B" w:rsidRPr="0057268B">
        <w:rPr>
          <w:u w:val="single"/>
        </w:rPr>
        <w:t xml:space="preserve"> </w:t>
      </w:r>
    </w:p>
    <w:p w:rsidR="0057268B" w:rsidRPr="00775928" w:rsidRDefault="0057268B" w:rsidP="00927F6D">
      <w:pPr>
        <w:pStyle w:val="a9"/>
        <w:spacing w:before="0" w:beforeAutospacing="0" w:after="0" w:afterAutospacing="0"/>
        <w:rPr>
          <w:sz w:val="28"/>
          <w:szCs w:val="28"/>
        </w:rPr>
      </w:pPr>
      <w:r w:rsidRPr="00775928">
        <w:rPr>
          <w:sz w:val="28"/>
          <w:szCs w:val="28"/>
          <w:u w:val="single"/>
        </w:rPr>
        <w:t>Обучающие:</w:t>
      </w:r>
    </w:p>
    <w:p w:rsidR="0057268B" w:rsidRPr="00775928" w:rsidRDefault="00775928" w:rsidP="00927F6D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подростку</w:t>
      </w:r>
      <w:r w:rsidR="0057268B" w:rsidRPr="00775928">
        <w:rPr>
          <w:rFonts w:ascii="Times New Roman" w:eastAsia="Times New Roman" w:hAnsi="Times New Roman" w:cs="Times New Roman"/>
          <w:sz w:val="28"/>
          <w:szCs w:val="28"/>
        </w:rPr>
        <w:t xml:space="preserve"> системные знания об окружающем его мире в соотве</w:t>
      </w:r>
      <w:r w:rsidR="0057268B" w:rsidRPr="007759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7268B" w:rsidRPr="00775928">
        <w:rPr>
          <w:rFonts w:ascii="Times New Roman" w:eastAsia="Times New Roman" w:hAnsi="Times New Roman" w:cs="Times New Roman"/>
          <w:sz w:val="28"/>
          <w:szCs w:val="28"/>
        </w:rPr>
        <w:t xml:space="preserve">ствии с его возрастом и способностями; </w:t>
      </w:r>
    </w:p>
    <w:p w:rsidR="0057268B" w:rsidRPr="00775928" w:rsidRDefault="0057268B" w:rsidP="00927F6D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научиться применять на практике полученные знания;</w:t>
      </w:r>
    </w:p>
    <w:p w:rsidR="0057268B" w:rsidRPr="00775928" w:rsidRDefault="0057268B" w:rsidP="00927F6D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краеведческой работе, о воинском долге и верности Отечеству.</w:t>
      </w:r>
    </w:p>
    <w:p w:rsidR="0057268B" w:rsidRPr="00775928" w:rsidRDefault="0057268B" w:rsidP="00927F6D">
      <w:pPr>
        <w:pStyle w:val="a9"/>
        <w:spacing w:before="0" w:beforeAutospacing="0" w:after="0" w:afterAutospacing="0"/>
        <w:rPr>
          <w:sz w:val="28"/>
          <w:szCs w:val="28"/>
        </w:rPr>
      </w:pPr>
      <w:r w:rsidRPr="00775928">
        <w:rPr>
          <w:sz w:val="28"/>
          <w:szCs w:val="28"/>
          <w:u w:val="single"/>
        </w:rPr>
        <w:t>Развивающие:</w:t>
      </w:r>
    </w:p>
    <w:p w:rsidR="0057268B" w:rsidRPr="00775928" w:rsidRDefault="0057268B" w:rsidP="00927F6D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57268B" w:rsidRPr="00775928" w:rsidRDefault="0057268B" w:rsidP="00927F6D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57268B" w:rsidRPr="00775928" w:rsidRDefault="0057268B" w:rsidP="00927F6D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повышать общий интеллектуальный уровень подростков; </w:t>
      </w:r>
    </w:p>
    <w:p w:rsidR="0057268B" w:rsidRPr="00775928" w:rsidRDefault="0057268B" w:rsidP="00927F6D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развивать коммуникати</w:t>
      </w:r>
      <w:r w:rsidR="00775928">
        <w:rPr>
          <w:rFonts w:ascii="Times New Roman" w:eastAsia="Times New Roman" w:hAnsi="Times New Roman" w:cs="Times New Roman"/>
          <w:sz w:val="28"/>
          <w:szCs w:val="28"/>
        </w:rPr>
        <w:t>вные способности каждого подростка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 с учётом его индивидуальности, научить общению в коллективе и с коллективом, ре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лизовать по</w:t>
      </w:r>
      <w:r w:rsidR="00775928">
        <w:rPr>
          <w:rFonts w:ascii="Times New Roman" w:eastAsia="Times New Roman" w:hAnsi="Times New Roman" w:cs="Times New Roman"/>
          <w:sz w:val="28"/>
          <w:szCs w:val="28"/>
        </w:rPr>
        <w:t>требности личности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 в содержательном и развивающем досуге. </w:t>
      </w:r>
    </w:p>
    <w:p w:rsidR="0057268B" w:rsidRPr="00775928" w:rsidRDefault="0057268B" w:rsidP="00927F6D">
      <w:pPr>
        <w:pStyle w:val="a9"/>
        <w:spacing w:before="0" w:beforeAutospacing="0" w:after="0" w:afterAutospacing="0"/>
        <w:rPr>
          <w:sz w:val="28"/>
          <w:szCs w:val="28"/>
        </w:rPr>
      </w:pPr>
      <w:r w:rsidRPr="00775928">
        <w:rPr>
          <w:sz w:val="28"/>
          <w:szCs w:val="28"/>
          <w:u w:val="single"/>
        </w:rPr>
        <w:t>Воспитательные: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прививать чувство доброго и милосердного отношения к окружающ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му нас миру; 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ответственности, дисциплины и </w:t>
      </w:r>
      <w:proofErr w:type="gramStart"/>
      <w:r w:rsidRPr="00775928">
        <w:rPr>
          <w:rFonts w:ascii="Times New Roman" w:eastAsia="Times New Roman" w:hAnsi="Times New Roman" w:cs="Times New Roman"/>
          <w:sz w:val="28"/>
          <w:szCs w:val="28"/>
        </w:rPr>
        <w:t>внимательного</w:t>
      </w:r>
      <w:proofErr w:type="gramEnd"/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ношения к людям; 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потребность в общении с природой; 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экологического восприятия и сознания о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щественной активности; 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t>способст</w:t>
      </w:r>
      <w:r w:rsidR="00775928" w:rsidRPr="00775928">
        <w:rPr>
          <w:rFonts w:ascii="Times New Roman" w:eastAsia="Times New Roman" w:hAnsi="Times New Roman" w:cs="Times New Roman"/>
          <w:sz w:val="28"/>
          <w:szCs w:val="28"/>
        </w:rPr>
        <w:t>вовать укреплению здоровья подростков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, посредством общ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ния с природой и проведению массовых мероприятий на свежем </w:t>
      </w:r>
      <w:proofErr w:type="gramStart"/>
      <w:r w:rsidRPr="00775928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gramEnd"/>
      <w:r w:rsidRPr="0077592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7268B" w:rsidRPr="00775928" w:rsidRDefault="0057268B" w:rsidP="00927F6D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775928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 стимулировать патриотические чувства учащихся через приобщение к воинским традициям.</w:t>
      </w:r>
    </w:p>
    <w:p w:rsidR="00DC51EC" w:rsidRDefault="00DC51EC" w:rsidP="00927F6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170B">
        <w:rPr>
          <w:rFonts w:ascii="Times New Roman" w:hAnsi="Times New Roman"/>
          <w:b/>
          <w:sz w:val="28"/>
          <w:szCs w:val="28"/>
        </w:rPr>
        <w:t xml:space="preserve">Форма  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CC170B">
        <w:rPr>
          <w:rFonts w:ascii="Times New Roman" w:hAnsi="Times New Roman"/>
          <w:b/>
          <w:sz w:val="28"/>
          <w:szCs w:val="28"/>
        </w:rPr>
        <w:t>занятий</w:t>
      </w:r>
      <w:r>
        <w:rPr>
          <w:rFonts w:ascii="Times New Roman" w:hAnsi="Times New Roman"/>
          <w:b/>
          <w:sz w:val="28"/>
          <w:szCs w:val="28"/>
        </w:rPr>
        <w:t xml:space="preserve"> и виды деятельности</w:t>
      </w:r>
    </w:p>
    <w:p w:rsidR="00444D19" w:rsidRDefault="00444D19" w:rsidP="00927F6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45C89">
        <w:rPr>
          <w:rFonts w:ascii="Times New Roman" w:hAnsi="Times New Roman"/>
          <w:sz w:val="28"/>
          <w:szCs w:val="28"/>
        </w:rPr>
        <w:t>рупповые</w:t>
      </w:r>
      <w:r>
        <w:rPr>
          <w:rFonts w:ascii="Times New Roman" w:hAnsi="Times New Roman"/>
          <w:sz w:val="28"/>
          <w:szCs w:val="28"/>
        </w:rPr>
        <w:t xml:space="preserve"> и индивидуальные </w:t>
      </w:r>
      <w:r w:rsidRPr="00945C89">
        <w:rPr>
          <w:rFonts w:ascii="Times New Roman" w:hAnsi="Times New Roman"/>
          <w:sz w:val="28"/>
          <w:szCs w:val="28"/>
        </w:rPr>
        <w:t>занятия</w:t>
      </w:r>
      <w:r w:rsidR="0057268B">
        <w:rPr>
          <w:rFonts w:ascii="Times New Roman" w:hAnsi="Times New Roman"/>
          <w:sz w:val="28"/>
          <w:szCs w:val="28"/>
        </w:rPr>
        <w:t>, как аудиторные, так и вне</w:t>
      </w:r>
      <w:r>
        <w:rPr>
          <w:rFonts w:ascii="Times New Roman" w:hAnsi="Times New Roman"/>
          <w:sz w:val="28"/>
          <w:szCs w:val="28"/>
        </w:rPr>
        <w:t xml:space="preserve">аудиторные </w:t>
      </w:r>
      <w:r w:rsidRPr="00945C89">
        <w:rPr>
          <w:rFonts w:ascii="Times New Roman" w:hAnsi="Times New Roman"/>
          <w:sz w:val="28"/>
          <w:szCs w:val="28"/>
        </w:rPr>
        <w:t>при   проведении   лекций,   бесед</w:t>
      </w:r>
      <w:r>
        <w:rPr>
          <w:rFonts w:ascii="Times New Roman" w:hAnsi="Times New Roman"/>
          <w:sz w:val="28"/>
          <w:szCs w:val="28"/>
        </w:rPr>
        <w:t>,</w:t>
      </w:r>
      <w:r w:rsidRPr="00945C89">
        <w:rPr>
          <w:rFonts w:ascii="Times New Roman" w:hAnsi="Times New Roman"/>
          <w:sz w:val="28"/>
          <w:szCs w:val="28"/>
        </w:rPr>
        <w:t xml:space="preserve">   объяснении нового   материала, </w:t>
      </w:r>
      <w:r>
        <w:rPr>
          <w:rFonts w:ascii="Times New Roman" w:hAnsi="Times New Roman"/>
          <w:sz w:val="28"/>
          <w:szCs w:val="28"/>
        </w:rPr>
        <w:t xml:space="preserve">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  занятий.</w:t>
      </w:r>
      <w:r w:rsidRPr="00945C89">
        <w:rPr>
          <w:rFonts w:ascii="Times New Roman" w:hAnsi="Times New Roman"/>
          <w:sz w:val="28"/>
          <w:szCs w:val="28"/>
        </w:rPr>
        <w:t xml:space="preserve">   </w:t>
      </w:r>
    </w:p>
    <w:p w:rsidR="00444D19" w:rsidRPr="00780D79" w:rsidRDefault="00444D19" w:rsidP="00927F6D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780D79">
        <w:rPr>
          <w:rFonts w:ascii="Times New Roman" w:hAnsi="Times New Roman" w:cs="Times New Roman"/>
          <w:sz w:val="28"/>
          <w:szCs w:val="24"/>
          <w:lang w:eastAsia="ru-RU"/>
        </w:rPr>
        <w:t>В качестве диагностики используются:</w:t>
      </w:r>
    </w:p>
    <w:p w:rsidR="00444D19" w:rsidRPr="0053582F" w:rsidRDefault="00444D19" w:rsidP="0092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3582F">
        <w:rPr>
          <w:rFonts w:ascii="Times New Roman" w:hAnsi="Times New Roman" w:cs="Times New Roman"/>
          <w:sz w:val="28"/>
          <w:szCs w:val="24"/>
          <w:lang w:eastAsia="ru-RU"/>
        </w:rPr>
        <w:t>·       устный опрос для выявления усвоения терминологии;</w:t>
      </w:r>
    </w:p>
    <w:p w:rsidR="00AB68E3" w:rsidRDefault="00444D19" w:rsidP="0092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3582F">
        <w:rPr>
          <w:rFonts w:ascii="Times New Roman" w:hAnsi="Times New Roman" w:cs="Times New Roman"/>
          <w:sz w:val="28"/>
          <w:szCs w:val="24"/>
          <w:lang w:eastAsia="ru-RU"/>
        </w:rPr>
        <w:t>·       открытые занятия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3D274C" w:rsidRPr="0053582F" w:rsidRDefault="003D274C" w:rsidP="0092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Практические занятия, проведение акций</w:t>
      </w:r>
    </w:p>
    <w:p w:rsidR="00AB68E3" w:rsidRPr="00AB68E3" w:rsidRDefault="00DC51EC" w:rsidP="00927F6D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DC51EC">
        <w:rPr>
          <w:sz w:val="28"/>
          <w:szCs w:val="28"/>
        </w:rPr>
        <w:t>Программа содержит разделы:</w:t>
      </w:r>
      <w:r>
        <w:rPr>
          <w:b/>
          <w:sz w:val="28"/>
        </w:rPr>
        <w:t xml:space="preserve"> </w:t>
      </w:r>
      <w:r w:rsidR="00AB68E3" w:rsidRPr="00AB68E3">
        <w:rPr>
          <w:rStyle w:val="ac"/>
          <w:sz w:val="28"/>
          <w:szCs w:val="28"/>
        </w:rPr>
        <w:t>«Экология природы»</w:t>
      </w:r>
      <w:r w:rsidR="00AB68E3">
        <w:rPr>
          <w:b/>
          <w:sz w:val="28"/>
          <w:szCs w:val="28"/>
        </w:rPr>
        <w:t xml:space="preserve">, </w:t>
      </w:r>
      <w:r w:rsidR="00AB68E3" w:rsidRPr="00AB68E3">
        <w:rPr>
          <w:b/>
          <w:sz w:val="28"/>
          <w:szCs w:val="28"/>
        </w:rPr>
        <w:t xml:space="preserve"> «</w:t>
      </w:r>
      <w:r w:rsidR="00AB68E3" w:rsidRPr="00AB68E3">
        <w:rPr>
          <w:rStyle w:val="ac"/>
          <w:sz w:val="28"/>
          <w:szCs w:val="28"/>
        </w:rPr>
        <w:t>Экология здор</w:t>
      </w:r>
      <w:r w:rsidR="00AB68E3" w:rsidRPr="00AB68E3">
        <w:rPr>
          <w:rStyle w:val="ac"/>
          <w:sz w:val="28"/>
          <w:szCs w:val="28"/>
        </w:rPr>
        <w:t>о</w:t>
      </w:r>
      <w:r w:rsidR="00AB68E3" w:rsidRPr="00AB68E3">
        <w:rPr>
          <w:rStyle w:val="ac"/>
          <w:sz w:val="28"/>
          <w:szCs w:val="28"/>
        </w:rPr>
        <w:t>вья</w:t>
      </w:r>
      <w:r w:rsidR="00AB68E3" w:rsidRPr="00AB68E3">
        <w:rPr>
          <w:sz w:val="28"/>
          <w:szCs w:val="28"/>
        </w:rPr>
        <w:t>»</w:t>
      </w:r>
      <w:r w:rsidR="00AB68E3">
        <w:rPr>
          <w:sz w:val="28"/>
          <w:szCs w:val="28"/>
        </w:rPr>
        <w:t>,</w:t>
      </w:r>
      <w:r w:rsidR="00AB68E3" w:rsidRPr="00AB68E3">
        <w:rPr>
          <w:sz w:val="28"/>
          <w:szCs w:val="28"/>
        </w:rPr>
        <w:t xml:space="preserve"> </w:t>
      </w:r>
      <w:r w:rsidR="00AB68E3" w:rsidRPr="00AB68E3">
        <w:rPr>
          <w:rStyle w:val="ac"/>
          <w:sz w:val="28"/>
          <w:szCs w:val="28"/>
        </w:rPr>
        <w:t>«Экология души»</w:t>
      </w:r>
      <w:r w:rsidR="000E0075">
        <w:rPr>
          <w:rStyle w:val="ac"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B68E3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природы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444D19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Актуальность экологических проблем в современном мире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656AFE" w:rsidTr="00656AFE">
        <w:trPr>
          <w:trHeight w:val="100"/>
        </w:trPr>
        <w:tc>
          <w:tcPr>
            <w:tcW w:w="9180" w:type="dxa"/>
          </w:tcPr>
          <w:p w:rsidR="00656AFE" w:rsidRPr="00656AFE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История взаимодействия человека и природы. </w:t>
            </w:r>
          </w:p>
        </w:tc>
      </w:tr>
      <w:tr w:rsidR="00656AFE" w:rsidTr="00656AFE">
        <w:trPr>
          <w:trHeight w:val="227"/>
        </w:trPr>
        <w:tc>
          <w:tcPr>
            <w:tcW w:w="9180" w:type="dxa"/>
          </w:tcPr>
          <w:p w:rsidR="003D274C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Экологические понятия «среда обитания», «факторы среды». </w:t>
            </w:r>
          </w:p>
          <w:p w:rsidR="00656AFE" w:rsidRPr="00656AFE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Закономерности действия факторов среды на живые организмы </w:t>
            </w:r>
          </w:p>
        </w:tc>
      </w:tr>
      <w:tr w:rsidR="00656AFE" w:rsidTr="00656AFE">
        <w:trPr>
          <w:trHeight w:val="357"/>
        </w:trPr>
        <w:tc>
          <w:tcPr>
            <w:tcW w:w="9180" w:type="dxa"/>
          </w:tcPr>
          <w:p w:rsidR="00656AFE" w:rsidRPr="00656AFE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Меры по предотвращению загрязнения и охране атмосферного воздуха </w:t>
            </w:r>
          </w:p>
        </w:tc>
      </w:tr>
      <w:tr w:rsidR="00656AFE" w:rsidTr="00656AFE">
        <w:trPr>
          <w:trHeight w:val="487"/>
        </w:trPr>
        <w:tc>
          <w:tcPr>
            <w:tcW w:w="9180" w:type="dxa"/>
          </w:tcPr>
          <w:p w:rsidR="00656AFE" w:rsidRDefault="00656AFE" w:rsidP="00927F6D">
            <w:pPr>
              <w:pStyle w:val="Default"/>
              <w:rPr>
                <w:sz w:val="22"/>
                <w:szCs w:val="22"/>
              </w:rPr>
            </w:pPr>
            <w:r w:rsidRPr="00656AFE">
              <w:rPr>
                <w:sz w:val="28"/>
                <w:szCs w:val="28"/>
              </w:rPr>
              <w:t>Распределение воды</w:t>
            </w:r>
            <w:r>
              <w:rPr>
                <w:sz w:val="28"/>
                <w:szCs w:val="28"/>
              </w:rPr>
              <w:t xml:space="preserve"> в гидросфере. </w:t>
            </w:r>
            <w:r w:rsidRPr="00656AFE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656AFE" w:rsidRPr="00444D19" w:rsidTr="00DC51EC">
        <w:trPr>
          <w:trHeight w:val="26"/>
        </w:trPr>
        <w:tc>
          <w:tcPr>
            <w:tcW w:w="9180" w:type="dxa"/>
          </w:tcPr>
          <w:p w:rsidR="00656AFE" w:rsidRPr="00656AFE" w:rsidRDefault="00656AFE" w:rsidP="00927F6D">
            <w:pPr>
              <w:pStyle w:val="Default"/>
              <w:rPr>
                <w:sz w:val="28"/>
                <w:szCs w:val="28"/>
              </w:rPr>
            </w:pPr>
            <w:r w:rsidRPr="00656AFE">
              <w:rPr>
                <w:sz w:val="28"/>
                <w:szCs w:val="28"/>
              </w:rPr>
              <w:t xml:space="preserve">Круговорот воды и использование ее человеком. Загрязнение водоемов и пути охраны водных ресурсов. </w:t>
            </w:r>
          </w:p>
        </w:tc>
      </w:tr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3935EC" w:rsidRDefault="003935EC" w:rsidP="00927F6D">
            <w:pPr>
              <w:pStyle w:val="Default"/>
              <w:rPr>
                <w:sz w:val="28"/>
                <w:szCs w:val="28"/>
              </w:rPr>
            </w:pPr>
            <w:r w:rsidRPr="003935EC">
              <w:rPr>
                <w:sz w:val="28"/>
                <w:szCs w:val="28"/>
              </w:rPr>
              <w:t xml:space="preserve">Почва – богатейшая среда обитания для живых организмов.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3935EC" w:rsidTr="003935EC">
        <w:trPr>
          <w:trHeight w:val="100"/>
        </w:trPr>
        <w:tc>
          <w:tcPr>
            <w:tcW w:w="9180" w:type="dxa"/>
          </w:tcPr>
          <w:p w:rsidR="003935EC" w:rsidRPr="003935EC" w:rsidRDefault="003935EC" w:rsidP="00927F6D">
            <w:pPr>
              <w:pStyle w:val="Default"/>
              <w:rPr>
                <w:sz w:val="28"/>
                <w:szCs w:val="28"/>
              </w:rPr>
            </w:pPr>
            <w:r w:rsidRPr="003935EC">
              <w:rPr>
                <w:sz w:val="28"/>
                <w:szCs w:val="28"/>
              </w:rPr>
              <w:t xml:space="preserve">Загрязнение почвы. </w:t>
            </w:r>
          </w:p>
        </w:tc>
      </w:tr>
      <w:tr w:rsidR="003935EC" w:rsidTr="003935EC">
        <w:trPr>
          <w:trHeight w:val="100"/>
        </w:trPr>
        <w:tc>
          <w:tcPr>
            <w:tcW w:w="9180" w:type="dxa"/>
          </w:tcPr>
          <w:p w:rsidR="003935EC" w:rsidRPr="003935EC" w:rsidRDefault="003935EC" w:rsidP="00927F6D">
            <w:pPr>
              <w:pStyle w:val="Default"/>
              <w:rPr>
                <w:sz w:val="28"/>
                <w:szCs w:val="28"/>
              </w:rPr>
            </w:pPr>
            <w:r w:rsidRPr="003935EC">
              <w:rPr>
                <w:sz w:val="28"/>
                <w:szCs w:val="28"/>
              </w:rPr>
              <w:t>Понятие об экосистемах и их границах. Правила функционирования эк</w:t>
            </w:r>
            <w:r w:rsidRPr="003935EC">
              <w:rPr>
                <w:sz w:val="28"/>
                <w:szCs w:val="28"/>
              </w:rPr>
              <w:t>о</w:t>
            </w:r>
            <w:r w:rsidRPr="003935EC">
              <w:rPr>
                <w:sz w:val="28"/>
                <w:szCs w:val="28"/>
              </w:rPr>
              <w:t xml:space="preserve">систем.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444D19" w:rsidTr="00DC51EC">
        <w:trPr>
          <w:trHeight w:val="26"/>
        </w:trPr>
        <w:tc>
          <w:tcPr>
            <w:tcW w:w="9180" w:type="dxa"/>
          </w:tcPr>
          <w:p w:rsidR="00DC51EC" w:rsidRPr="003935EC" w:rsidRDefault="003935EC" w:rsidP="00927F6D">
            <w:pPr>
              <w:pStyle w:val="Default"/>
              <w:rPr>
                <w:sz w:val="28"/>
                <w:szCs w:val="28"/>
              </w:rPr>
            </w:pPr>
            <w:r w:rsidRPr="003935EC">
              <w:rPr>
                <w:sz w:val="28"/>
                <w:szCs w:val="28"/>
              </w:rPr>
              <w:t xml:space="preserve">Приспособленность организмов к среде обитания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3935EC" w:rsidTr="009172CB">
        <w:trPr>
          <w:trHeight w:val="100"/>
        </w:trPr>
        <w:tc>
          <w:tcPr>
            <w:tcW w:w="9180" w:type="dxa"/>
          </w:tcPr>
          <w:p w:rsidR="003935EC" w:rsidRPr="009172CB" w:rsidRDefault="003935EC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 xml:space="preserve">Принцип устойчивости экосистем - экологическое равновесие. </w:t>
            </w:r>
          </w:p>
        </w:tc>
      </w:tr>
      <w:tr w:rsidR="003935EC" w:rsidTr="009172CB">
        <w:trPr>
          <w:trHeight w:val="479"/>
        </w:trPr>
        <w:tc>
          <w:tcPr>
            <w:tcW w:w="9180" w:type="dxa"/>
          </w:tcPr>
          <w:p w:rsidR="003935EC" w:rsidRDefault="003935EC" w:rsidP="00927F6D">
            <w:pPr>
              <w:pStyle w:val="Default"/>
              <w:rPr>
                <w:sz w:val="22"/>
                <w:szCs w:val="22"/>
              </w:rPr>
            </w:pPr>
            <w:r w:rsidRPr="009172CB">
              <w:rPr>
                <w:sz w:val="28"/>
                <w:szCs w:val="28"/>
              </w:rPr>
              <w:t>Экологические взаимоотношения организмов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9172CB" w:rsidTr="009172CB">
        <w:trPr>
          <w:trHeight w:val="100"/>
        </w:trPr>
        <w:tc>
          <w:tcPr>
            <w:tcW w:w="9180" w:type="dxa"/>
          </w:tcPr>
          <w:p w:rsidR="009172CB" w:rsidRPr="009172CB" w:rsidRDefault="009172CB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>Виды естественных экосистем, их использование человеком</w:t>
            </w:r>
            <w:proofErr w:type="gramStart"/>
            <w:r w:rsidRPr="009172C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172CB" w:rsidTr="009172CB">
        <w:trPr>
          <w:trHeight w:val="227"/>
        </w:trPr>
        <w:tc>
          <w:tcPr>
            <w:tcW w:w="9180" w:type="dxa"/>
          </w:tcPr>
          <w:p w:rsidR="009172CB" w:rsidRPr="009172CB" w:rsidRDefault="009172CB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 xml:space="preserve">Человек в </w:t>
            </w:r>
            <w:proofErr w:type="spellStart"/>
            <w:r w:rsidRPr="009172CB">
              <w:rPr>
                <w:sz w:val="28"/>
                <w:szCs w:val="28"/>
              </w:rPr>
              <w:t>агроэкосистеме</w:t>
            </w:r>
            <w:proofErr w:type="spellEnd"/>
            <w:r w:rsidRPr="009172CB">
              <w:rPr>
                <w:sz w:val="28"/>
                <w:szCs w:val="28"/>
              </w:rPr>
              <w:t xml:space="preserve">. Сельскохозяйственные загрязнения.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9172CB" w:rsidTr="00DC51EC">
        <w:trPr>
          <w:trHeight w:val="26"/>
        </w:trPr>
        <w:tc>
          <w:tcPr>
            <w:tcW w:w="9180" w:type="dxa"/>
          </w:tcPr>
          <w:p w:rsidR="00DC51EC" w:rsidRPr="009172CB" w:rsidRDefault="009172CB" w:rsidP="00927F6D">
            <w:pPr>
              <w:pStyle w:val="Default"/>
              <w:jc w:val="both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 xml:space="preserve">Сущность и значение «зеленых революций».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9172CB" w:rsidRPr="009172CB" w:rsidTr="009172CB">
        <w:trPr>
          <w:trHeight w:val="100"/>
        </w:trPr>
        <w:tc>
          <w:tcPr>
            <w:tcW w:w="9180" w:type="dxa"/>
          </w:tcPr>
          <w:p w:rsidR="009172CB" w:rsidRPr="009172CB" w:rsidRDefault="009172CB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 xml:space="preserve">Сведения о биосфере. Учение В.И.Вернадского о биосфере. </w:t>
            </w:r>
          </w:p>
        </w:tc>
      </w:tr>
      <w:tr w:rsidR="009172CB" w:rsidRPr="009172CB" w:rsidTr="009172CB">
        <w:trPr>
          <w:trHeight w:val="100"/>
        </w:trPr>
        <w:tc>
          <w:tcPr>
            <w:tcW w:w="9180" w:type="dxa"/>
          </w:tcPr>
          <w:p w:rsidR="009172CB" w:rsidRPr="009172CB" w:rsidRDefault="009172CB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>Глобальные проблемы биосферы</w:t>
            </w:r>
            <w:r>
              <w:rPr>
                <w:sz w:val="28"/>
                <w:szCs w:val="28"/>
              </w:rPr>
              <w:t>.</w:t>
            </w:r>
            <w:r w:rsidRPr="009172CB">
              <w:rPr>
                <w:sz w:val="28"/>
                <w:szCs w:val="28"/>
              </w:rPr>
              <w:t xml:space="preserve"> </w:t>
            </w:r>
          </w:p>
        </w:tc>
      </w:tr>
      <w:tr w:rsidR="009172CB" w:rsidRPr="009172CB" w:rsidTr="009172CB">
        <w:trPr>
          <w:trHeight w:val="100"/>
        </w:trPr>
        <w:tc>
          <w:tcPr>
            <w:tcW w:w="9180" w:type="dxa"/>
          </w:tcPr>
          <w:p w:rsidR="009172CB" w:rsidRPr="009172CB" w:rsidRDefault="009172CB" w:rsidP="00927F6D">
            <w:pPr>
              <w:pStyle w:val="Default"/>
              <w:rPr>
                <w:sz w:val="28"/>
                <w:szCs w:val="28"/>
              </w:rPr>
            </w:pPr>
            <w:r w:rsidRPr="009172CB">
              <w:rPr>
                <w:sz w:val="28"/>
                <w:szCs w:val="28"/>
              </w:rPr>
              <w:t>Экологические проблемы современности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4945A5" w:rsidTr="00DC51EC">
        <w:trPr>
          <w:trHeight w:val="26"/>
        </w:trPr>
        <w:tc>
          <w:tcPr>
            <w:tcW w:w="9180" w:type="dxa"/>
          </w:tcPr>
          <w:p w:rsidR="00DC51EC" w:rsidRPr="004945A5" w:rsidRDefault="009172CB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>Экологически неблагополучные регионы России, причины</w:t>
            </w:r>
            <w:proofErr w:type="gramStart"/>
            <w:r w:rsidRPr="004945A5">
              <w:rPr>
                <w:sz w:val="28"/>
                <w:szCs w:val="28"/>
              </w:rPr>
              <w:t xml:space="preserve"> </w:t>
            </w:r>
            <w:r w:rsidR="00533EA1">
              <w:rPr>
                <w:sz w:val="28"/>
                <w:szCs w:val="28"/>
              </w:rPr>
              <w:t>.</w:t>
            </w:r>
            <w:proofErr w:type="gramEnd"/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9172CB" w:rsidRPr="004945A5" w:rsidTr="004945A5">
        <w:trPr>
          <w:trHeight w:val="100"/>
        </w:trPr>
        <w:tc>
          <w:tcPr>
            <w:tcW w:w="9180" w:type="dxa"/>
          </w:tcPr>
          <w:p w:rsidR="009172CB" w:rsidRPr="004945A5" w:rsidRDefault="009172CB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>Экологические проблемы России и региона и возможные пути их реш</w:t>
            </w:r>
            <w:r w:rsidRPr="004945A5">
              <w:rPr>
                <w:sz w:val="28"/>
                <w:szCs w:val="28"/>
              </w:rPr>
              <w:t>е</w:t>
            </w:r>
            <w:r w:rsidRPr="004945A5">
              <w:rPr>
                <w:sz w:val="28"/>
                <w:szCs w:val="28"/>
              </w:rPr>
              <w:t xml:space="preserve">ния. </w:t>
            </w:r>
          </w:p>
        </w:tc>
      </w:tr>
      <w:tr w:rsidR="009172CB" w:rsidRPr="004945A5" w:rsidTr="004945A5">
        <w:trPr>
          <w:trHeight w:val="100"/>
        </w:trPr>
        <w:tc>
          <w:tcPr>
            <w:tcW w:w="9180" w:type="dxa"/>
          </w:tcPr>
          <w:p w:rsidR="009172CB" w:rsidRPr="004945A5" w:rsidRDefault="009172CB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 xml:space="preserve">Природные ресурсы и их классификация. </w:t>
            </w:r>
          </w:p>
        </w:tc>
      </w:tr>
      <w:tr w:rsidR="004945A5" w:rsidRPr="004945A5" w:rsidTr="004945A5">
        <w:trPr>
          <w:trHeight w:val="232"/>
        </w:trPr>
        <w:tc>
          <w:tcPr>
            <w:tcW w:w="9180" w:type="dxa"/>
          </w:tcPr>
          <w:p w:rsidR="004945A5" w:rsidRPr="004945A5" w:rsidRDefault="004945A5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 xml:space="preserve">Пищевые ресурсы человечества. </w:t>
            </w:r>
          </w:p>
        </w:tc>
      </w:tr>
      <w:tr w:rsidR="004945A5" w:rsidRPr="004945A5" w:rsidTr="004945A5">
        <w:trPr>
          <w:trHeight w:val="100"/>
        </w:trPr>
        <w:tc>
          <w:tcPr>
            <w:tcW w:w="9180" w:type="dxa"/>
          </w:tcPr>
          <w:p w:rsidR="004945A5" w:rsidRPr="004945A5" w:rsidRDefault="004945A5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 xml:space="preserve">Основы организации рационального природопользования. </w:t>
            </w:r>
          </w:p>
        </w:tc>
      </w:tr>
      <w:tr w:rsidR="004945A5" w:rsidRPr="004945A5" w:rsidTr="004945A5">
        <w:trPr>
          <w:trHeight w:val="227"/>
        </w:trPr>
        <w:tc>
          <w:tcPr>
            <w:tcW w:w="9180" w:type="dxa"/>
          </w:tcPr>
          <w:p w:rsidR="004945A5" w:rsidRPr="004945A5" w:rsidRDefault="004945A5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sz w:val="28"/>
                <w:szCs w:val="28"/>
              </w:rPr>
              <w:t xml:space="preserve">Безотходные технологии и использование альтернативных источников энергии: </w:t>
            </w:r>
          </w:p>
        </w:tc>
      </w:tr>
      <w:tr w:rsidR="004945A5" w:rsidRPr="004945A5" w:rsidTr="004945A5">
        <w:trPr>
          <w:trHeight w:val="100"/>
        </w:trPr>
        <w:tc>
          <w:tcPr>
            <w:tcW w:w="9180" w:type="dxa"/>
          </w:tcPr>
          <w:p w:rsidR="004945A5" w:rsidRPr="004945A5" w:rsidRDefault="004945A5" w:rsidP="00927F6D">
            <w:pPr>
              <w:pStyle w:val="Default"/>
              <w:rPr>
                <w:sz w:val="28"/>
                <w:szCs w:val="28"/>
              </w:rPr>
            </w:pPr>
            <w:r w:rsidRPr="004945A5">
              <w:rPr>
                <w:b/>
                <w:sz w:val="28"/>
                <w:szCs w:val="28"/>
              </w:rPr>
              <w:t>Экология здоровья</w:t>
            </w:r>
            <w:r>
              <w:rPr>
                <w:sz w:val="28"/>
                <w:szCs w:val="28"/>
              </w:rPr>
              <w:t>.</w:t>
            </w:r>
            <w:r w:rsidRPr="004945A5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BE6255" w:rsidTr="00DC51EC">
        <w:trPr>
          <w:trHeight w:val="26"/>
        </w:trPr>
        <w:tc>
          <w:tcPr>
            <w:tcW w:w="9180" w:type="dxa"/>
          </w:tcPr>
          <w:p w:rsidR="00DC51EC" w:rsidRPr="000E0075" w:rsidRDefault="004945A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75">
              <w:rPr>
                <w:rFonts w:ascii="Times New Roman" w:hAnsi="Times New Roman" w:cs="Times New Roman"/>
                <w:sz w:val="28"/>
                <w:szCs w:val="28"/>
              </w:rPr>
              <w:t>Проблемы сохранения человеческих ресурсов.</w:t>
            </w:r>
          </w:p>
        </w:tc>
      </w:tr>
      <w:tr w:rsidR="00DC51EC" w:rsidRPr="00BE6255" w:rsidTr="00DC51EC">
        <w:trPr>
          <w:trHeight w:val="26"/>
        </w:trPr>
        <w:tc>
          <w:tcPr>
            <w:tcW w:w="9180" w:type="dxa"/>
          </w:tcPr>
          <w:p w:rsidR="00DC51EC" w:rsidRPr="00BE6255" w:rsidRDefault="004945A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lastRenderedPageBreak/>
              <w:t xml:space="preserve">Демографические проблемы.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4945A5" w:rsidRPr="00BE6255" w:rsidTr="004945A5">
        <w:trPr>
          <w:trHeight w:val="100"/>
        </w:trPr>
        <w:tc>
          <w:tcPr>
            <w:tcW w:w="9180" w:type="dxa"/>
          </w:tcPr>
          <w:p w:rsidR="004945A5" w:rsidRPr="00BE6255" w:rsidRDefault="004945A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 xml:space="preserve">Урбанизация. Экологические проблемы города.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BE6255" w:rsidTr="00DC51EC">
        <w:trPr>
          <w:trHeight w:val="26"/>
        </w:trPr>
        <w:tc>
          <w:tcPr>
            <w:tcW w:w="9180" w:type="dxa"/>
          </w:tcPr>
          <w:p w:rsidR="00DC51EC" w:rsidRPr="00BE6255" w:rsidRDefault="004945A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 xml:space="preserve">Атмосфера города и </w:t>
            </w:r>
            <w:proofErr w:type="gramStart"/>
            <w:r w:rsidRPr="00BE6255">
              <w:rPr>
                <w:sz w:val="28"/>
                <w:szCs w:val="28"/>
              </w:rPr>
              <w:t>контроль за</w:t>
            </w:r>
            <w:proofErr w:type="gramEnd"/>
            <w:r w:rsidRPr="00BE6255">
              <w:rPr>
                <w:sz w:val="28"/>
                <w:szCs w:val="28"/>
              </w:rPr>
              <w:t xml:space="preserve"> ее состоянием.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4945A5" w:rsidRPr="00BE6255" w:rsidTr="00BE6255">
        <w:trPr>
          <w:trHeight w:val="227"/>
        </w:trPr>
        <w:tc>
          <w:tcPr>
            <w:tcW w:w="9180" w:type="dxa"/>
          </w:tcPr>
          <w:p w:rsidR="004945A5" w:rsidRPr="00BE6255" w:rsidRDefault="004945A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 xml:space="preserve">Роль зеленых насаждений в городских экосистемах. </w:t>
            </w:r>
          </w:p>
        </w:tc>
      </w:tr>
      <w:tr w:rsidR="004945A5" w:rsidRPr="00BE6255" w:rsidTr="00BE6255">
        <w:trPr>
          <w:trHeight w:val="100"/>
        </w:trPr>
        <w:tc>
          <w:tcPr>
            <w:tcW w:w="9180" w:type="dxa"/>
          </w:tcPr>
          <w:p w:rsidR="004945A5" w:rsidRPr="00BE6255" w:rsidRDefault="004945A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 xml:space="preserve">Проблемы шума в городах. </w:t>
            </w:r>
          </w:p>
        </w:tc>
      </w:tr>
      <w:tr w:rsidR="00BE6255" w:rsidRPr="00BE6255" w:rsidTr="00BE6255">
        <w:trPr>
          <w:trHeight w:val="100"/>
        </w:trPr>
        <w:tc>
          <w:tcPr>
            <w:tcW w:w="9180" w:type="dxa"/>
          </w:tcPr>
          <w:p w:rsidR="00BE6255" w:rsidRPr="00BE6255" w:rsidRDefault="00BE625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>Иммунитет и радиация. Отрицательное влияние электромагнитных полей на здоровье.</w:t>
            </w:r>
          </w:p>
        </w:tc>
      </w:tr>
      <w:tr w:rsidR="00BE6255" w:rsidRPr="00BE6255" w:rsidTr="00BE6255">
        <w:trPr>
          <w:trHeight w:val="227"/>
        </w:trPr>
        <w:tc>
          <w:tcPr>
            <w:tcW w:w="9180" w:type="dxa"/>
          </w:tcPr>
          <w:p w:rsidR="00BE6255" w:rsidRPr="00BE6255" w:rsidRDefault="00BE625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>Магнитные бури, нарушения в организме человека и животных при де</w:t>
            </w:r>
            <w:r w:rsidRPr="00BE6255">
              <w:rPr>
                <w:sz w:val="28"/>
                <w:szCs w:val="28"/>
              </w:rPr>
              <w:t>й</w:t>
            </w:r>
            <w:r w:rsidRPr="00BE6255">
              <w:rPr>
                <w:sz w:val="28"/>
                <w:szCs w:val="28"/>
              </w:rPr>
              <w:t xml:space="preserve">ствии ЭМП </w:t>
            </w:r>
          </w:p>
        </w:tc>
      </w:tr>
      <w:tr w:rsidR="00BE6255" w:rsidRPr="00BE6255" w:rsidTr="00BE6255">
        <w:trPr>
          <w:trHeight w:val="100"/>
        </w:trPr>
        <w:tc>
          <w:tcPr>
            <w:tcW w:w="9180" w:type="dxa"/>
          </w:tcPr>
          <w:p w:rsidR="00BE6255" w:rsidRPr="00BE6255" w:rsidRDefault="00BE6255" w:rsidP="00927F6D">
            <w:pPr>
              <w:pStyle w:val="Default"/>
              <w:rPr>
                <w:sz w:val="28"/>
                <w:szCs w:val="28"/>
              </w:rPr>
            </w:pPr>
            <w:r w:rsidRPr="00BE6255">
              <w:rPr>
                <w:sz w:val="28"/>
                <w:szCs w:val="28"/>
              </w:rPr>
              <w:t>Внутренние и внешние ритмы организмов</w:t>
            </w:r>
            <w:proofErr w:type="gramStart"/>
            <w:r w:rsidRPr="00BE6255">
              <w:rPr>
                <w:sz w:val="28"/>
                <w:szCs w:val="28"/>
              </w:rPr>
              <w:t xml:space="preserve"> </w:t>
            </w:r>
            <w:r w:rsidR="00E07F5A">
              <w:rPr>
                <w:sz w:val="28"/>
                <w:szCs w:val="28"/>
              </w:rPr>
              <w:t>.</w:t>
            </w:r>
            <w:proofErr w:type="gramEnd"/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BE6255" w:rsidTr="00DC51EC">
        <w:trPr>
          <w:trHeight w:val="26"/>
        </w:trPr>
        <w:tc>
          <w:tcPr>
            <w:tcW w:w="9180" w:type="dxa"/>
          </w:tcPr>
          <w:p w:rsidR="00DC51EC" w:rsidRPr="00BE6255" w:rsidRDefault="000E007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квартира и требования к ее экологической безопасности.</w:t>
            </w:r>
          </w:p>
        </w:tc>
      </w:tr>
      <w:tr w:rsidR="00015B5D" w:rsidRPr="00444D19" w:rsidTr="00DC51EC">
        <w:tc>
          <w:tcPr>
            <w:tcW w:w="9180" w:type="dxa"/>
          </w:tcPr>
          <w:p w:rsidR="00015B5D" w:rsidRPr="00DB6793" w:rsidRDefault="00015B5D" w:rsidP="00927F6D">
            <w:pPr>
              <w:rPr>
                <w:rFonts w:ascii="Arial" w:eastAsia="Times New Roman" w:hAnsi="Arial" w:cs="Arial"/>
                <w:color w:val="5A5A5A"/>
                <w:sz w:val="24"/>
                <w:szCs w:val="24"/>
                <w:lang w:eastAsia="ru-RU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Чистота, порядок и уют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их поддерживать?</w:t>
            </w:r>
          </w:p>
        </w:tc>
      </w:tr>
      <w:tr w:rsidR="00E07F5A" w:rsidRPr="00444D19" w:rsidTr="00DC51EC">
        <w:tc>
          <w:tcPr>
            <w:tcW w:w="9180" w:type="dxa"/>
          </w:tcPr>
          <w:p w:rsidR="00E07F5A" w:rsidRPr="00352B66" w:rsidRDefault="00E07F5A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Одежда и обувь, их назначение: защита от неблагоприятных воздействий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5B5D" w:rsidRPr="00444D19" w:rsidTr="00DC51EC">
        <w:tc>
          <w:tcPr>
            <w:tcW w:w="9180" w:type="dxa"/>
          </w:tcPr>
          <w:p w:rsidR="00015B5D" w:rsidRPr="00DB6793" w:rsidRDefault="00015B5D" w:rsidP="00927F6D">
            <w:pPr>
              <w:rPr>
                <w:rFonts w:ascii="Arial" w:eastAsia="Times New Roman" w:hAnsi="Arial" w:cs="Arial"/>
                <w:color w:val="5A5A5A"/>
                <w:sz w:val="24"/>
                <w:szCs w:val="24"/>
                <w:lang w:eastAsia="ru-RU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Влияние синтетических материалов на окружающую среду и здоровье ч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ловека.</w:t>
            </w:r>
          </w:p>
        </w:tc>
      </w:tr>
      <w:tr w:rsidR="00E07F5A" w:rsidRPr="00444D19" w:rsidTr="00DC51EC">
        <w:tc>
          <w:tcPr>
            <w:tcW w:w="9180" w:type="dxa"/>
          </w:tcPr>
          <w:p w:rsidR="00E07F5A" w:rsidRDefault="00E07F5A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Природные материалы, используемые для пошива, окраски и декориров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ния одежды и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1EC" w:rsidRPr="00444D19" w:rsidTr="00DC51EC">
        <w:tc>
          <w:tcPr>
            <w:tcW w:w="9180" w:type="dxa"/>
          </w:tcPr>
          <w:p w:rsidR="00DC51EC" w:rsidRPr="00444D19" w:rsidRDefault="000E007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Твердые бытовые отходы и способы их утилизации.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9255C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вредных привычек на здоровье человека.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9255C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 как необходимость для здоровья человека.</w:t>
            </w:r>
          </w:p>
        </w:tc>
      </w:tr>
      <w:tr w:rsidR="00E07F5A" w:rsidRPr="00444D19" w:rsidTr="00DC51EC">
        <w:trPr>
          <w:trHeight w:val="22"/>
        </w:trPr>
        <w:tc>
          <w:tcPr>
            <w:tcW w:w="9180" w:type="dxa"/>
          </w:tcPr>
          <w:p w:rsidR="00E07F5A" w:rsidRDefault="00E07F5A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воды, воздуха и продуктов питания.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9255C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питания – залог здоровья.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E07F5A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телефонов </w:t>
            </w:r>
            <w:r w:rsidR="009255C5">
              <w:rPr>
                <w:rFonts w:ascii="Times New Roman" w:hAnsi="Times New Roman" w:cs="Times New Roman"/>
                <w:sz w:val="28"/>
                <w:szCs w:val="28"/>
              </w:rPr>
              <w:t xml:space="preserve"> и компьютерных игр на здоровье подростка.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015B5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Экономное использование ресурсов</w:t>
            </w:r>
            <w:r w:rsidR="00C55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– одно из условий сохранения окр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E07F5A" w:rsidRDefault="00E07F5A" w:rsidP="00927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души.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охраны природы в России.</w:t>
            </w: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 и их законодательный статус.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E07F5A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="00533EA1">
              <w:rPr>
                <w:rFonts w:ascii="Times New Roman" w:hAnsi="Times New Roman" w:cs="Times New Roman"/>
                <w:sz w:val="28"/>
                <w:szCs w:val="28"/>
              </w:rPr>
              <w:t>бо охраняемые территории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  <w:r w:rsidR="00EA2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в области окружающей среды.</w:t>
            </w:r>
          </w:p>
        </w:tc>
      </w:tr>
      <w:tr w:rsidR="00DC51EC" w:rsidRPr="00444D19" w:rsidTr="00F94310">
        <w:trPr>
          <w:trHeight w:val="158"/>
        </w:trPr>
        <w:tc>
          <w:tcPr>
            <w:tcW w:w="9180" w:type="dxa"/>
          </w:tcPr>
          <w:p w:rsidR="00DC51EC" w:rsidRPr="00444D19" w:rsidRDefault="00E07F5A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организации по охране природы.</w:t>
            </w:r>
          </w:p>
        </w:tc>
      </w:tr>
      <w:tr w:rsidR="00F94310" w:rsidRPr="00444D19" w:rsidTr="00DC51EC">
        <w:trPr>
          <w:trHeight w:val="157"/>
        </w:trPr>
        <w:tc>
          <w:tcPr>
            <w:tcW w:w="9180" w:type="dxa"/>
          </w:tcPr>
          <w:p w:rsidR="00F94310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водных ресурсов России.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лесных ресурсов России.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533EA1" w:rsidTr="00EA23E9">
        <w:trPr>
          <w:trHeight w:val="100"/>
        </w:trPr>
        <w:tc>
          <w:tcPr>
            <w:tcW w:w="9180" w:type="dxa"/>
          </w:tcPr>
          <w:p w:rsidR="00533EA1" w:rsidRPr="00EA23E9" w:rsidRDefault="00533EA1" w:rsidP="00927F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 охрана животного мира.</w:t>
            </w:r>
          </w:p>
        </w:tc>
      </w:tr>
      <w:tr w:rsidR="00EA23E9" w:rsidTr="00EA23E9">
        <w:trPr>
          <w:trHeight w:val="100"/>
        </w:trPr>
        <w:tc>
          <w:tcPr>
            <w:tcW w:w="9180" w:type="dxa"/>
          </w:tcPr>
          <w:p w:rsidR="00EA23E9" w:rsidRDefault="00EA23E9" w:rsidP="00927F6D">
            <w:pPr>
              <w:pStyle w:val="Default"/>
              <w:rPr>
                <w:sz w:val="22"/>
                <w:szCs w:val="22"/>
              </w:rPr>
            </w:pPr>
            <w:r w:rsidRPr="00EA23E9">
              <w:rPr>
                <w:sz w:val="28"/>
                <w:szCs w:val="28"/>
              </w:rPr>
              <w:t>Сведения о Красной книге.</w:t>
            </w:r>
          </w:p>
        </w:tc>
      </w:tr>
      <w:tr w:rsidR="00EA23E9" w:rsidRPr="00EA23E9" w:rsidTr="00EA23E9">
        <w:trPr>
          <w:trHeight w:val="100"/>
        </w:trPr>
        <w:tc>
          <w:tcPr>
            <w:tcW w:w="9180" w:type="dxa"/>
          </w:tcPr>
          <w:p w:rsidR="00EA23E9" w:rsidRPr="00EA23E9" w:rsidRDefault="00EA23E9" w:rsidP="00927F6D">
            <w:pPr>
              <w:pStyle w:val="Default"/>
              <w:rPr>
                <w:sz w:val="28"/>
                <w:szCs w:val="28"/>
              </w:rPr>
            </w:pPr>
            <w:r w:rsidRPr="00EA23E9">
              <w:rPr>
                <w:sz w:val="28"/>
                <w:szCs w:val="28"/>
              </w:rPr>
              <w:t xml:space="preserve">Редкие и исчезающие виды. Черная книга.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EA23E9" w:rsidRPr="00EA23E9" w:rsidTr="00DC51EC">
        <w:trPr>
          <w:trHeight w:val="22"/>
        </w:trPr>
        <w:tc>
          <w:tcPr>
            <w:tcW w:w="9180" w:type="dxa"/>
          </w:tcPr>
          <w:p w:rsidR="00EA23E9" w:rsidRPr="00EA23E9" w:rsidRDefault="00EA23E9" w:rsidP="00927F6D">
            <w:pPr>
              <w:pStyle w:val="Default"/>
              <w:rPr>
                <w:sz w:val="28"/>
                <w:szCs w:val="28"/>
              </w:rPr>
            </w:pPr>
            <w:r w:rsidRPr="00EA23E9">
              <w:rPr>
                <w:sz w:val="28"/>
                <w:szCs w:val="28"/>
              </w:rPr>
              <w:t>Причины вымирания растений и животных.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EA23E9" w:rsidRPr="00EA23E9" w:rsidTr="00EA23E9">
        <w:trPr>
          <w:trHeight w:val="227"/>
        </w:trPr>
        <w:tc>
          <w:tcPr>
            <w:tcW w:w="9180" w:type="dxa"/>
          </w:tcPr>
          <w:p w:rsidR="00EA23E9" w:rsidRPr="00EA23E9" w:rsidRDefault="00EA23E9" w:rsidP="00927F6D">
            <w:pPr>
              <w:pStyle w:val="Default"/>
              <w:rPr>
                <w:sz w:val="28"/>
                <w:szCs w:val="28"/>
              </w:rPr>
            </w:pPr>
            <w:r w:rsidRPr="00EA23E9">
              <w:rPr>
                <w:sz w:val="28"/>
                <w:szCs w:val="28"/>
              </w:rPr>
              <w:t xml:space="preserve">Особо охраняемые территории: заповедники, заказники, национальные парки. 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EA23E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B66">
              <w:rPr>
                <w:rFonts w:ascii="Times New Roman" w:hAnsi="Times New Roman" w:cs="Times New Roman"/>
                <w:sz w:val="28"/>
                <w:szCs w:val="28"/>
              </w:rPr>
              <w:t>Профессии, в которых нужно знать экологию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625" w:rsidRPr="00444D19" w:rsidTr="00DC51EC">
        <w:trPr>
          <w:trHeight w:val="158"/>
        </w:trPr>
        <w:tc>
          <w:tcPr>
            <w:tcW w:w="9180" w:type="dxa"/>
          </w:tcPr>
          <w:p w:rsidR="00807625" w:rsidRDefault="0080762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человека и природы.</w:t>
            </w:r>
          </w:p>
        </w:tc>
      </w:tr>
      <w:tr w:rsidR="00DC51EC" w:rsidRPr="00444D19" w:rsidTr="00DC51EC">
        <w:trPr>
          <w:trHeight w:val="158"/>
        </w:trPr>
        <w:tc>
          <w:tcPr>
            <w:tcW w:w="9180" w:type="dxa"/>
          </w:tcPr>
          <w:p w:rsidR="00DC51EC" w:rsidRPr="00444D19" w:rsidRDefault="0080762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изобразительном искусстве.</w:t>
            </w:r>
          </w:p>
        </w:tc>
      </w:tr>
      <w:tr w:rsidR="00DC51EC" w:rsidRPr="00444D19" w:rsidTr="00DC51EC">
        <w:trPr>
          <w:trHeight w:val="157"/>
        </w:trPr>
        <w:tc>
          <w:tcPr>
            <w:tcW w:w="9180" w:type="dxa"/>
          </w:tcPr>
          <w:p w:rsidR="00DC51EC" w:rsidRPr="00444D19" w:rsidRDefault="00807625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цвета и формы.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80762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в литературе.</w:t>
            </w:r>
            <w:r w:rsidR="00533EA1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вдохновения.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м</w:t>
            </w:r>
            <w:r w:rsidR="00807625">
              <w:rPr>
                <w:rFonts w:ascii="Times New Roman" w:hAnsi="Times New Roman" w:cs="Times New Roman"/>
                <w:sz w:val="28"/>
                <w:szCs w:val="28"/>
              </w:rPr>
              <w:t>узыке. Учимся слушать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80762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– гениальный изобретатель.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807625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кормит и лечит.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533EA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вклад в охрану окружающей среды.</w:t>
            </w: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9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1EC" w:rsidRPr="00444D19" w:rsidTr="00DC51EC">
        <w:trPr>
          <w:trHeight w:val="22"/>
        </w:trPr>
        <w:tc>
          <w:tcPr>
            <w:tcW w:w="9180" w:type="dxa"/>
          </w:tcPr>
          <w:p w:rsidR="00DC51EC" w:rsidRPr="00444D19" w:rsidRDefault="00DC51EC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D19" w:rsidRDefault="00444D19" w:rsidP="00927F6D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444D19" w:rsidSect="00927F6D">
          <w:footerReference w:type="default" r:id="rId8"/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DC51EC" w:rsidRPr="00DC51EC" w:rsidRDefault="00533EA1" w:rsidP="00927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Тематическое планирование 11</w:t>
      </w:r>
      <w:r w:rsidR="00444D19">
        <w:rPr>
          <w:rFonts w:ascii="Times New Roman" w:hAnsi="Times New Roman" w:cs="Times New Roman"/>
          <w:b/>
          <w:sz w:val="28"/>
        </w:rPr>
        <w:t xml:space="preserve"> класс</w:t>
      </w: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6662"/>
        <w:gridCol w:w="1617"/>
      </w:tblGrid>
      <w:tr w:rsidR="00395281" w:rsidRPr="00395281" w:rsidTr="00395281">
        <w:trPr>
          <w:trHeight w:val="523"/>
        </w:trPr>
        <w:tc>
          <w:tcPr>
            <w:tcW w:w="1101" w:type="dxa"/>
          </w:tcPr>
          <w:p w:rsidR="00395281" w:rsidRPr="00395281" w:rsidRDefault="00395281" w:rsidP="0092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5281" w:rsidRPr="00395281" w:rsidRDefault="00395281" w:rsidP="0092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395281" w:rsidRPr="00395281" w:rsidRDefault="00395281" w:rsidP="0092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Название темы (раздела)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D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природы</w:t>
            </w:r>
            <w:r w:rsidRPr="0060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Актуальность экологических проблем в современном мире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История взаимодействия человека и природы.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E58" w:rsidRPr="00395281" w:rsidTr="00AD1E58">
        <w:trPr>
          <w:trHeight w:val="510"/>
        </w:trPr>
        <w:tc>
          <w:tcPr>
            <w:tcW w:w="1101" w:type="dxa"/>
          </w:tcPr>
          <w:p w:rsidR="00AD1E58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E58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D1E58" w:rsidRPr="00911A2B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понятия «среда обитания», «факторы среды». 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Закономерности действия факторов среды на живые организмы</w:t>
            </w:r>
          </w:p>
        </w:tc>
        <w:tc>
          <w:tcPr>
            <w:tcW w:w="1617" w:type="dxa"/>
          </w:tcPr>
          <w:p w:rsidR="00AD1E58" w:rsidRPr="00395281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Меры по предотвращению загрязнения и охране а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мосферного воздуха.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Распределение воды в гидр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сфере.  Круговорот воды и использование ее человеком. З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грязнение водоемов и пути охраны водных ресурсов.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Почва – богатейшая среда обитания для живых орг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Загрязнение почвы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6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Понятие об экосистемах и их границах. Правила функционирования экосистем.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 среде обитания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Принцип устойчивости экосистем - экологическое равновесие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Экологические взаимоотношения орг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низмов.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Виды естественных экосистем, их использование ч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ловеком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</w:t>
            </w:r>
            <w:proofErr w:type="spellStart"/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агроэкосистеме</w:t>
            </w:r>
            <w:proofErr w:type="spellEnd"/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. Сельскохозяйс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венные з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грязнения</w:t>
            </w:r>
          </w:p>
        </w:tc>
        <w:tc>
          <w:tcPr>
            <w:tcW w:w="1617" w:type="dxa"/>
          </w:tcPr>
          <w:p w:rsidR="00395281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Сущность и значение «зеленых революций».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Свед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ния о биосфере. Учение В.И.Вернадского о биосфере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биосферы.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Экологически неблагополучные регионы России, причины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России и региона и во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можные пути их решения.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9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их классификация.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Пищевые ресурсы человечества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E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911A2B" w:rsidRDefault="00462B8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Основы организации рационального природопольз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A2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Безотходные технологии и использование ал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терн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F6D" w:rsidRPr="00911A2B">
              <w:rPr>
                <w:rFonts w:ascii="Times New Roman" w:hAnsi="Times New Roman" w:cs="Times New Roman"/>
                <w:sz w:val="28"/>
                <w:szCs w:val="28"/>
              </w:rPr>
              <w:t>тивных источников энергии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310" w:rsidRPr="00395281" w:rsidTr="00F94310">
        <w:trPr>
          <w:trHeight w:val="158"/>
        </w:trPr>
        <w:tc>
          <w:tcPr>
            <w:tcW w:w="1101" w:type="dxa"/>
          </w:tcPr>
          <w:p w:rsidR="00F94310" w:rsidRPr="00AD1E58" w:rsidRDefault="00AD1E58" w:rsidP="00927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94310" w:rsidRPr="00AD1E58" w:rsidRDefault="00AD1E58" w:rsidP="00927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E5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здоровья</w:t>
            </w:r>
          </w:p>
        </w:tc>
        <w:tc>
          <w:tcPr>
            <w:tcW w:w="1617" w:type="dxa"/>
          </w:tcPr>
          <w:p w:rsidR="00F94310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4310" w:rsidRPr="00395281" w:rsidTr="00395281">
        <w:trPr>
          <w:trHeight w:val="157"/>
        </w:trPr>
        <w:tc>
          <w:tcPr>
            <w:tcW w:w="1101" w:type="dxa"/>
          </w:tcPr>
          <w:p w:rsidR="00F94310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4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F94310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Проблемы сохранения человеческих ресурсов.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графические проблемы.</w:t>
            </w:r>
          </w:p>
        </w:tc>
        <w:tc>
          <w:tcPr>
            <w:tcW w:w="1617" w:type="dxa"/>
          </w:tcPr>
          <w:p w:rsidR="00F94310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Урбанизация. Экологические проблемы города.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 xml:space="preserve">мосфера города и </w:t>
            </w:r>
            <w:proofErr w:type="gramStart"/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 xml:space="preserve"> ее состоянием.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158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Роль зеленых насаждений в городских экосистемах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157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Проблемы шума в городах.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Иммунитет и радиация. Отрицательное влияние электромагнитных полей на здоровье.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Магнитные бури, нарушения в организме человека и животных при действии ЭМП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Внутре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>нние и вне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>ние ритмы организмов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Городская квартира и требования к ее экологической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структуре.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Чистота, порядок и уют в доме, как их поддерживать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Одежда и обувь, их назначение: защита от неблаг</w:t>
            </w: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приятных воздействий окружающей среды.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Влияние синтетических материалов на окружа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щую среду и здоровье человека.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1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AD1E58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Природные материалы, используемые для пошива, окраски и декорирования одежды и обуви.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Твердые бытовые отходы и способы их утилизации.</w:t>
            </w:r>
          </w:p>
        </w:tc>
        <w:tc>
          <w:tcPr>
            <w:tcW w:w="1617" w:type="dxa"/>
          </w:tcPr>
          <w:p w:rsidR="00395281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Влияние вредных привычек на здоровье человека.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Физкультура и спорт как необходимость для здор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вья человека.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5281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395281" w:rsidRPr="006052D2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052D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воды, воздуха и продуктов питания.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Культура питания – залог здоровья.</w:t>
            </w:r>
          </w:p>
        </w:tc>
        <w:tc>
          <w:tcPr>
            <w:tcW w:w="1617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395281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95281" w:rsidRPr="006052D2" w:rsidRDefault="00956999" w:rsidP="00927F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души</w:t>
            </w:r>
          </w:p>
        </w:tc>
        <w:tc>
          <w:tcPr>
            <w:tcW w:w="1617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95281" w:rsidRPr="00395281" w:rsidTr="00395281">
        <w:trPr>
          <w:trHeight w:val="22"/>
        </w:trPr>
        <w:tc>
          <w:tcPr>
            <w:tcW w:w="1101" w:type="dxa"/>
          </w:tcPr>
          <w:p w:rsidR="00395281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395281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охраны природы в России.</w:t>
            </w:r>
          </w:p>
        </w:tc>
        <w:tc>
          <w:tcPr>
            <w:tcW w:w="1617" w:type="dxa"/>
          </w:tcPr>
          <w:p w:rsidR="00395281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rPr>
          <w:trHeight w:val="22"/>
        </w:trPr>
        <w:tc>
          <w:tcPr>
            <w:tcW w:w="1101" w:type="dxa"/>
          </w:tcPr>
          <w:p w:rsidR="00956999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Pr="00444D1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охраняемые природные территории и их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нодательный статус.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Особо охраняемые территории на территории Л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>пецкой области.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rPr>
          <w:trHeight w:val="22"/>
        </w:trPr>
        <w:tc>
          <w:tcPr>
            <w:tcW w:w="1101" w:type="dxa"/>
          </w:tcPr>
          <w:p w:rsidR="00956999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в области охраны окружающей среды.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организации по охране природы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c>
          <w:tcPr>
            <w:tcW w:w="1101" w:type="dxa"/>
          </w:tcPr>
          <w:p w:rsidR="00956999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Pr="00444D1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водных ресурсов России.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rPr>
          <w:trHeight w:val="22"/>
        </w:trPr>
        <w:tc>
          <w:tcPr>
            <w:tcW w:w="1101" w:type="dxa"/>
          </w:tcPr>
          <w:p w:rsidR="00956999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Pr="006052D2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Использование и охрана животного мира.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Сведения о Красной книге.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rPr>
          <w:trHeight w:val="22"/>
        </w:trPr>
        <w:tc>
          <w:tcPr>
            <w:tcW w:w="1101" w:type="dxa"/>
          </w:tcPr>
          <w:p w:rsidR="00956999" w:rsidRPr="00395281" w:rsidRDefault="00927F6D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Pr="006052D2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Редкие и исчезающие виды. Черная книга.</w:t>
            </w:r>
            <w:r w:rsidR="00927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F6D" w:rsidRPr="006052D2">
              <w:rPr>
                <w:rFonts w:ascii="Times New Roman" w:hAnsi="Times New Roman" w:cs="Times New Roman"/>
                <w:sz w:val="28"/>
                <w:szCs w:val="28"/>
              </w:rPr>
              <w:t>Причины вымирания растений и животных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999" w:rsidRPr="00395281" w:rsidTr="00395281">
        <w:trPr>
          <w:trHeight w:val="22"/>
        </w:trPr>
        <w:tc>
          <w:tcPr>
            <w:tcW w:w="1101" w:type="dxa"/>
          </w:tcPr>
          <w:p w:rsidR="00956999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56999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56999" w:rsidRPr="006052D2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Особо охраняемые территории: заповедники, зака</w:t>
            </w: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ники, национальные парки.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2E6" w:rsidRPr="006052D2">
              <w:rPr>
                <w:rFonts w:ascii="Times New Roman" w:hAnsi="Times New Roman" w:cs="Times New Roman"/>
                <w:sz w:val="28"/>
                <w:szCs w:val="28"/>
              </w:rPr>
              <w:t>Профессии, в которых нужно знать экологию.</w:t>
            </w:r>
          </w:p>
        </w:tc>
        <w:tc>
          <w:tcPr>
            <w:tcW w:w="1617" w:type="dxa"/>
          </w:tcPr>
          <w:p w:rsidR="00956999" w:rsidRPr="00395281" w:rsidRDefault="00956999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2D2" w:rsidRPr="00395281" w:rsidTr="00395281">
        <w:trPr>
          <w:trHeight w:val="22"/>
        </w:trPr>
        <w:tc>
          <w:tcPr>
            <w:tcW w:w="1101" w:type="dxa"/>
          </w:tcPr>
          <w:p w:rsidR="006052D2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52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52D2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052D2" w:rsidRPr="006052D2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2D2">
              <w:rPr>
                <w:rFonts w:ascii="Times New Roman" w:hAnsi="Times New Roman" w:cs="Times New Roman"/>
                <w:sz w:val="28"/>
                <w:szCs w:val="28"/>
              </w:rPr>
              <w:t>Единство человека и природы.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в изобраз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тельном искусстве.</w:t>
            </w:r>
          </w:p>
        </w:tc>
        <w:tc>
          <w:tcPr>
            <w:tcW w:w="1617" w:type="dxa"/>
          </w:tcPr>
          <w:p w:rsidR="006052D2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2D2" w:rsidRPr="00395281" w:rsidTr="00395281">
        <w:trPr>
          <w:trHeight w:val="22"/>
        </w:trPr>
        <w:tc>
          <w:tcPr>
            <w:tcW w:w="1101" w:type="dxa"/>
          </w:tcPr>
          <w:p w:rsidR="006052D2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052D2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052D2" w:rsidRPr="00444D19" w:rsidRDefault="006052D2" w:rsidP="00927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 цвета и формы.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в литературе. И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точник вдохновения.</w:t>
            </w:r>
          </w:p>
        </w:tc>
        <w:tc>
          <w:tcPr>
            <w:tcW w:w="1617" w:type="dxa"/>
          </w:tcPr>
          <w:p w:rsidR="006052D2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2D2" w:rsidRPr="00395281" w:rsidTr="00395281">
        <w:trPr>
          <w:trHeight w:val="22"/>
        </w:trPr>
        <w:tc>
          <w:tcPr>
            <w:tcW w:w="1101" w:type="dxa"/>
          </w:tcPr>
          <w:p w:rsidR="006052D2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05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052D2" w:rsidRPr="00444D1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 музыке. Учимся слушать природу.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 xml:space="preserve"> Прир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да – гениальный изобретатель.</w:t>
            </w:r>
          </w:p>
        </w:tc>
        <w:tc>
          <w:tcPr>
            <w:tcW w:w="1617" w:type="dxa"/>
          </w:tcPr>
          <w:p w:rsidR="006052D2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2D2" w:rsidRPr="00395281" w:rsidTr="00395281">
        <w:trPr>
          <w:trHeight w:val="22"/>
        </w:trPr>
        <w:tc>
          <w:tcPr>
            <w:tcW w:w="1101" w:type="dxa"/>
          </w:tcPr>
          <w:p w:rsidR="006052D2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6052D2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052D2" w:rsidRPr="00444D1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кормит и лечит.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 xml:space="preserve"> Твой вклад в охрану окр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A62E6">
              <w:rPr>
                <w:rFonts w:ascii="Times New Roman" w:hAnsi="Times New Roman" w:cs="Times New Roman"/>
                <w:sz w:val="28"/>
                <w:szCs w:val="28"/>
              </w:rPr>
              <w:t>жающей среды.</w:t>
            </w:r>
          </w:p>
        </w:tc>
        <w:tc>
          <w:tcPr>
            <w:tcW w:w="1617" w:type="dxa"/>
          </w:tcPr>
          <w:p w:rsidR="006052D2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2D2" w:rsidRPr="00395281" w:rsidTr="00395281">
        <w:trPr>
          <w:trHeight w:val="22"/>
        </w:trPr>
        <w:tc>
          <w:tcPr>
            <w:tcW w:w="1101" w:type="dxa"/>
          </w:tcPr>
          <w:p w:rsidR="006052D2" w:rsidRPr="00395281" w:rsidRDefault="000A62E6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052D2" w:rsidRPr="00395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6052D2" w:rsidRPr="00444D19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– чистый город!</w:t>
            </w:r>
          </w:p>
        </w:tc>
        <w:tc>
          <w:tcPr>
            <w:tcW w:w="1617" w:type="dxa"/>
          </w:tcPr>
          <w:p w:rsidR="006052D2" w:rsidRPr="00395281" w:rsidRDefault="006052D2" w:rsidP="0092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444D19" w:rsidRDefault="00444D19" w:rsidP="00927F6D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8"/>
        </w:rPr>
      </w:pPr>
    </w:p>
    <w:p w:rsidR="00B332C0" w:rsidRDefault="00B332C0" w:rsidP="00927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332C0" w:rsidSect="001439E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40" w:rsidRDefault="00C85B40" w:rsidP="0006667A">
      <w:pPr>
        <w:spacing w:after="0" w:line="240" w:lineRule="auto"/>
      </w:pPr>
      <w:r>
        <w:separator/>
      </w:r>
    </w:p>
  </w:endnote>
  <w:endnote w:type="continuationSeparator" w:id="0">
    <w:p w:rsidR="00C85B40" w:rsidRDefault="00C85B40" w:rsidP="0006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513"/>
      <w:docPartObj>
        <w:docPartGallery w:val="Page Numbers (Bottom of Page)"/>
        <w:docPartUnique/>
      </w:docPartObj>
    </w:sdtPr>
    <w:sdtContent>
      <w:p w:rsidR="00927F6D" w:rsidRDefault="00927F6D">
        <w:pPr>
          <w:pStyle w:val="af"/>
          <w:jc w:val="center"/>
        </w:pPr>
        <w:fldSimple w:instr=" PAGE   \* MERGEFORMAT ">
          <w:r w:rsidR="000A62E6">
            <w:rPr>
              <w:noProof/>
            </w:rPr>
            <w:t>9</w:t>
          </w:r>
        </w:fldSimple>
      </w:p>
    </w:sdtContent>
  </w:sdt>
  <w:p w:rsidR="00927F6D" w:rsidRDefault="00927F6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40" w:rsidRDefault="00C85B40" w:rsidP="0006667A">
      <w:pPr>
        <w:spacing w:after="0" w:line="240" w:lineRule="auto"/>
      </w:pPr>
      <w:r>
        <w:separator/>
      </w:r>
    </w:p>
  </w:footnote>
  <w:footnote w:type="continuationSeparator" w:id="0">
    <w:p w:rsidR="00C85B40" w:rsidRDefault="00C85B40" w:rsidP="00066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6CE"/>
    <w:multiLevelType w:val="hybridMultilevel"/>
    <w:tmpl w:val="EF9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D62"/>
    <w:multiLevelType w:val="hybridMultilevel"/>
    <w:tmpl w:val="486834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47133"/>
    <w:multiLevelType w:val="multilevel"/>
    <w:tmpl w:val="EED6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656E99"/>
    <w:multiLevelType w:val="hybridMultilevel"/>
    <w:tmpl w:val="8830F8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20C14"/>
    <w:multiLevelType w:val="hybridMultilevel"/>
    <w:tmpl w:val="2F82E5CC"/>
    <w:lvl w:ilvl="0" w:tplc="04190001">
      <w:start w:val="1"/>
      <w:numFmt w:val="bullet"/>
      <w:lvlText w:val=""/>
      <w:lvlJc w:val="left"/>
      <w:pPr>
        <w:ind w:left="70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C91FE2"/>
    <w:multiLevelType w:val="hybridMultilevel"/>
    <w:tmpl w:val="8B70D31A"/>
    <w:lvl w:ilvl="0" w:tplc="2A94FE5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25F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871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AF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272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A00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1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2F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6C2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306F5D"/>
    <w:multiLevelType w:val="hybridMultilevel"/>
    <w:tmpl w:val="FB94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23B0"/>
    <w:multiLevelType w:val="hybridMultilevel"/>
    <w:tmpl w:val="0186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C60C3"/>
    <w:multiLevelType w:val="hybridMultilevel"/>
    <w:tmpl w:val="AF480F0A"/>
    <w:lvl w:ilvl="0" w:tplc="76EA89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4C71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C59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C24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8C6F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A18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8A9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6B9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102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F907EA"/>
    <w:multiLevelType w:val="hybridMultilevel"/>
    <w:tmpl w:val="FA227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32452"/>
    <w:multiLevelType w:val="hybridMultilevel"/>
    <w:tmpl w:val="AC5A9726"/>
    <w:lvl w:ilvl="0" w:tplc="FA007B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EEB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CE7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AA6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ED4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814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41C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8E3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835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9A7685"/>
    <w:multiLevelType w:val="hybridMultilevel"/>
    <w:tmpl w:val="4CB4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E048A"/>
    <w:multiLevelType w:val="hybridMultilevel"/>
    <w:tmpl w:val="6BFA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7CB8"/>
    <w:multiLevelType w:val="hybridMultilevel"/>
    <w:tmpl w:val="C3EE29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00D63"/>
    <w:multiLevelType w:val="hybridMultilevel"/>
    <w:tmpl w:val="80EA27BA"/>
    <w:lvl w:ilvl="0" w:tplc="F91C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7B6640"/>
    <w:multiLevelType w:val="hybridMultilevel"/>
    <w:tmpl w:val="D03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F4AC6"/>
    <w:multiLevelType w:val="hybridMultilevel"/>
    <w:tmpl w:val="C6820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3C0445"/>
    <w:multiLevelType w:val="hybridMultilevel"/>
    <w:tmpl w:val="2AECEBB2"/>
    <w:lvl w:ilvl="0" w:tplc="DD301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64ED8"/>
    <w:multiLevelType w:val="hybridMultilevel"/>
    <w:tmpl w:val="C84E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6B7E"/>
    <w:multiLevelType w:val="hybridMultilevel"/>
    <w:tmpl w:val="1A1E50C2"/>
    <w:lvl w:ilvl="0" w:tplc="45A2BE9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61EF4F01"/>
    <w:multiLevelType w:val="hybridMultilevel"/>
    <w:tmpl w:val="C8169A6A"/>
    <w:lvl w:ilvl="0" w:tplc="261EA6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A08D8"/>
    <w:multiLevelType w:val="hybridMultilevel"/>
    <w:tmpl w:val="1408D110"/>
    <w:lvl w:ilvl="0" w:tplc="D82EE81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4D1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6F6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C6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2CE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E26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CE6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E29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6018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1662C3"/>
    <w:multiLevelType w:val="hybridMultilevel"/>
    <w:tmpl w:val="9CD4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3A05"/>
    <w:multiLevelType w:val="hybridMultilevel"/>
    <w:tmpl w:val="1E64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03FB9"/>
    <w:multiLevelType w:val="hybridMultilevel"/>
    <w:tmpl w:val="382E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978AE"/>
    <w:multiLevelType w:val="hybridMultilevel"/>
    <w:tmpl w:val="181C7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4F654D"/>
    <w:multiLevelType w:val="multilevel"/>
    <w:tmpl w:val="19C60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111400"/>
    <w:multiLevelType w:val="multilevel"/>
    <w:tmpl w:val="9A8EC5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2"/>
  </w:num>
  <w:num w:numId="5">
    <w:abstractNumId w:val="16"/>
  </w:num>
  <w:num w:numId="6">
    <w:abstractNumId w:val="12"/>
  </w:num>
  <w:num w:numId="7">
    <w:abstractNumId w:val="18"/>
  </w:num>
  <w:num w:numId="8">
    <w:abstractNumId w:val="20"/>
  </w:num>
  <w:num w:numId="9">
    <w:abstractNumId w:val="7"/>
  </w:num>
  <w:num w:numId="10">
    <w:abstractNumId w:val="24"/>
  </w:num>
  <w:num w:numId="11">
    <w:abstractNumId w:val="0"/>
  </w:num>
  <w:num w:numId="12">
    <w:abstractNumId w:val="6"/>
  </w:num>
  <w:num w:numId="13">
    <w:abstractNumId w:val="27"/>
  </w:num>
  <w:num w:numId="14">
    <w:abstractNumId w:val="17"/>
  </w:num>
  <w:num w:numId="15">
    <w:abstractNumId w:val="19"/>
  </w:num>
  <w:num w:numId="16">
    <w:abstractNumId w:val="14"/>
  </w:num>
  <w:num w:numId="17">
    <w:abstractNumId w:val="26"/>
  </w:num>
  <w:num w:numId="18">
    <w:abstractNumId w:val="11"/>
  </w:num>
  <w:num w:numId="19">
    <w:abstractNumId w:val="23"/>
  </w:num>
  <w:num w:numId="20">
    <w:abstractNumId w:val="8"/>
  </w:num>
  <w:num w:numId="21">
    <w:abstractNumId w:val="4"/>
  </w:num>
  <w:num w:numId="22">
    <w:abstractNumId w:val="2"/>
  </w:num>
  <w:num w:numId="23">
    <w:abstractNumId w:val="10"/>
  </w:num>
  <w:num w:numId="24">
    <w:abstractNumId w:val="5"/>
  </w:num>
  <w:num w:numId="25">
    <w:abstractNumId w:val="1"/>
  </w:num>
  <w:num w:numId="26">
    <w:abstractNumId w:val="9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5C"/>
    <w:rsid w:val="00015B5D"/>
    <w:rsid w:val="0002447F"/>
    <w:rsid w:val="00026857"/>
    <w:rsid w:val="00032371"/>
    <w:rsid w:val="00032E1C"/>
    <w:rsid w:val="00047D56"/>
    <w:rsid w:val="00057106"/>
    <w:rsid w:val="0006667A"/>
    <w:rsid w:val="0006725F"/>
    <w:rsid w:val="00076CC4"/>
    <w:rsid w:val="00093008"/>
    <w:rsid w:val="000A62E6"/>
    <w:rsid w:val="000E0075"/>
    <w:rsid w:val="000E0129"/>
    <w:rsid w:val="000F316C"/>
    <w:rsid w:val="00124EDE"/>
    <w:rsid w:val="001439EB"/>
    <w:rsid w:val="0017496A"/>
    <w:rsid w:val="001A41B7"/>
    <w:rsid w:val="001B5DF7"/>
    <w:rsid w:val="001F490A"/>
    <w:rsid w:val="00212852"/>
    <w:rsid w:val="002626E7"/>
    <w:rsid w:val="00267A98"/>
    <w:rsid w:val="00296938"/>
    <w:rsid w:val="002F18EB"/>
    <w:rsid w:val="002F2BFF"/>
    <w:rsid w:val="00305956"/>
    <w:rsid w:val="0031462B"/>
    <w:rsid w:val="00315D05"/>
    <w:rsid w:val="00332A1F"/>
    <w:rsid w:val="00351510"/>
    <w:rsid w:val="003748E7"/>
    <w:rsid w:val="00376D82"/>
    <w:rsid w:val="003935EC"/>
    <w:rsid w:val="00395281"/>
    <w:rsid w:val="003A5B7B"/>
    <w:rsid w:val="003C679C"/>
    <w:rsid w:val="003D274C"/>
    <w:rsid w:val="003E2AD7"/>
    <w:rsid w:val="003F2A39"/>
    <w:rsid w:val="004162C6"/>
    <w:rsid w:val="004250B3"/>
    <w:rsid w:val="00433B6F"/>
    <w:rsid w:val="004402AD"/>
    <w:rsid w:val="00444D19"/>
    <w:rsid w:val="004578E9"/>
    <w:rsid w:val="0046185C"/>
    <w:rsid w:val="00462B88"/>
    <w:rsid w:val="00467354"/>
    <w:rsid w:val="00477777"/>
    <w:rsid w:val="004945A5"/>
    <w:rsid w:val="004A7D8E"/>
    <w:rsid w:val="004B12CE"/>
    <w:rsid w:val="004D2EBD"/>
    <w:rsid w:val="004D676D"/>
    <w:rsid w:val="004E662A"/>
    <w:rsid w:val="004E7F1C"/>
    <w:rsid w:val="004F044E"/>
    <w:rsid w:val="00527BEE"/>
    <w:rsid w:val="00533EA1"/>
    <w:rsid w:val="00551270"/>
    <w:rsid w:val="0057268B"/>
    <w:rsid w:val="005A41B4"/>
    <w:rsid w:val="005B4299"/>
    <w:rsid w:val="005C4E17"/>
    <w:rsid w:val="005C5BCA"/>
    <w:rsid w:val="006052D2"/>
    <w:rsid w:val="00616F76"/>
    <w:rsid w:val="006432DE"/>
    <w:rsid w:val="00656AFE"/>
    <w:rsid w:val="00664EEB"/>
    <w:rsid w:val="00673347"/>
    <w:rsid w:val="00677227"/>
    <w:rsid w:val="0069487D"/>
    <w:rsid w:val="006B058E"/>
    <w:rsid w:val="006D178E"/>
    <w:rsid w:val="006D255E"/>
    <w:rsid w:val="00732EEF"/>
    <w:rsid w:val="00751D01"/>
    <w:rsid w:val="00775928"/>
    <w:rsid w:val="0078182C"/>
    <w:rsid w:val="00787380"/>
    <w:rsid w:val="00797243"/>
    <w:rsid w:val="007A3539"/>
    <w:rsid w:val="007B5AEE"/>
    <w:rsid w:val="007D2EBD"/>
    <w:rsid w:val="007E69E9"/>
    <w:rsid w:val="00807625"/>
    <w:rsid w:val="00815D89"/>
    <w:rsid w:val="00826D55"/>
    <w:rsid w:val="008755AA"/>
    <w:rsid w:val="00897EB8"/>
    <w:rsid w:val="008C2156"/>
    <w:rsid w:val="008F1CC8"/>
    <w:rsid w:val="008F6947"/>
    <w:rsid w:val="00905413"/>
    <w:rsid w:val="00911A2B"/>
    <w:rsid w:val="009172CB"/>
    <w:rsid w:val="00923BA7"/>
    <w:rsid w:val="009255C5"/>
    <w:rsid w:val="00927F6D"/>
    <w:rsid w:val="00956999"/>
    <w:rsid w:val="00995A60"/>
    <w:rsid w:val="009A4DF2"/>
    <w:rsid w:val="009B28CA"/>
    <w:rsid w:val="009C307A"/>
    <w:rsid w:val="00A10A1E"/>
    <w:rsid w:val="00A70B0B"/>
    <w:rsid w:val="00A82763"/>
    <w:rsid w:val="00A836C2"/>
    <w:rsid w:val="00A9617C"/>
    <w:rsid w:val="00AB426B"/>
    <w:rsid w:val="00AB68E3"/>
    <w:rsid w:val="00AD1340"/>
    <w:rsid w:val="00AD1E58"/>
    <w:rsid w:val="00AE06B8"/>
    <w:rsid w:val="00B224B1"/>
    <w:rsid w:val="00B332C0"/>
    <w:rsid w:val="00B633E5"/>
    <w:rsid w:val="00B70F93"/>
    <w:rsid w:val="00B74BCD"/>
    <w:rsid w:val="00B9221C"/>
    <w:rsid w:val="00BA0D50"/>
    <w:rsid w:val="00BE3297"/>
    <w:rsid w:val="00BE6255"/>
    <w:rsid w:val="00C1249F"/>
    <w:rsid w:val="00C525F3"/>
    <w:rsid w:val="00C55FF7"/>
    <w:rsid w:val="00C63330"/>
    <w:rsid w:val="00C63D43"/>
    <w:rsid w:val="00C85B40"/>
    <w:rsid w:val="00CC32BC"/>
    <w:rsid w:val="00D07100"/>
    <w:rsid w:val="00D619B7"/>
    <w:rsid w:val="00D63747"/>
    <w:rsid w:val="00D7319B"/>
    <w:rsid w:val="00D817CB"/>
    <w:rsid w:val="00DA2294"/>
    <w:rsid w:val="00DB125F"/>
    <w:rsid w:val="00DB36BE"/>
    <w:rsid w:val="00DC51EC"/>
    <w:rsid w:val="00E07F5A"/>
    <w:rsid w:val="00E53009"/>
    <w:rsid w:val="00E55A23"/>
    <w:rsid w:val="00E611B0"/>
    <w:rsid w:val="00E6714E"/>
    <w:rsid w:val="00E96CAD"/>
    <w:rsid w:val="00EA23E9"/>
    <w:rsid w:val="00ED74C4"/>
    <w:rsid w:val="00EE7F81"/>
    <w:rsid w:val="00F004F1"/>
    <w:rsid w:val="00F31848"/>
    <w:rsid w:val="00F32D68"/>
    <w:rsid w:val="00F44291"/>
    <w:rsid w:val="00F70DC3"/>
    <w:rsid w:val="00F91985"/>
    <w:rsid w:val="00F94310"/>
    <w:rsid w:val="00F9732B"/>
    <w:rsid w:val="00FB2F93"/>
    <w:rsid w:val="00FE609F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43"/>
  </w:style>
  <w:style w:type="paragraph" w:styleId="1">
    <w:name w:val="heading 1"/>
    <w:basedOn w:val="a"/>
    <w:next w:val="a"/>
    <w:link w:val="10"/>
    <w:qFormat/>
    <w:rsid w:val="00E55A2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6BE"/>
    <w:pPr>
      <w:ind w:left="720"/>
      <w:contextualSpacing/>
    </w:pPr>
  </w:style>
  <w:style w:type="character" w:customStyle="1" w:styleId="a4">
    <w:name w:val="Основной текст_"/>
    <w:basedOn w:val="a0"/>
    <w:link w:val="9"/>
    <w:rsid w:val="006D17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6D178E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E55A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5A2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a5">
    <w:name w:val="Hyperlink"/>
    <w:basedOn w:val="a0"/>
    <w:uiPriority w:val="99"/>
    <w:unhideWhenUsed/>
    <w:rsid w:val="007818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3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05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1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57268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726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c">
    <w:name w:val="Strong"/>
    <w:basedOn w:val="a0"/>
    <w:qFormat/>
    <w:rsid w:val="00AB68E3"/>
    <w:rPr>
      <w:b/>
      <w:bCs/>
    </w:rPr>
  </w:style>
  <w:style w:type="paragraph" w:customStyle="1" w:styleId="Default">
    <w:name w:val="Default"/>
    <w:rsid w:val="00656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667A"/>
  </w:style>
  <w:style w:type="paragraph" w:styleId="af">
    <w:name w:val="footer"/>
    <w:basedOn w:val="a"/>
    <w:link w:val="af0"/>
    <w:uiPriority w:val="99"/>
    <w:unhideWhenUsed/>
    <w:rsid w:val="00066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6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FDDF-495E-44EE-A009-5C617978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Требунских</dc:creator>
  <cp:lastModifiedBy>Наталья</cp:lastModifiedBy>
  <cp:revision>12</cp:revision>
  <cp:lastPrinted>2019-09-25T13:53:00Z</cp:lastPrinted>
  <dcterms:created xsi:type="dcterms:W3CDTF">2019-09-06T08:08:00Z</dcterms:created>
  <dcterms:modified xsi:type="dcterms:W3CDTF">2023-09-27T10:51:00Z</dcterms:modified>
</cp:coreProperties>
</file>