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BE" w:rsidRPr="004002BE" w:rsidRDefault="004002BE" w:rsidP="0040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09E2">
        <w:rPr>
          <w:rFonts w:ascii="Times New Roman" w:hAnsi="Times New Roman"/>
          <w:b/>
        </w:rPr>
        <w:t xml:space="preserve">МУНИЦИПАЛЬНОЕ </w:t>
      </w:r>
      <w:r w:rsidRPr="004002BE">
        <w:rPr>
          <w:rFonts w:ascii="Times New Roman" w:hAnsi="Times New Roman"/>
          <w:b/>
          <w:sz w:val="28"/>
          <w:szCs w:val="28"/>
        </w:rPr>
        <w:t xml:space="preserve">БЮДЖЕТНОЕ ОБЩЕОБРАЗОВАТЕЛЬНОЕ УЧРЕЖДЕНИЕ СРЕДНЯЯ ОБЩЕОБРАЗОВАТЕЛЬНАЯ ШКОЛА №7 </w:t>
      </w:r>
    </w:p>
    <w:p w:rsidR="004002BE" w:rsidRPr="004002BE" w:rsidRDefault="004002BE" w:rsidP="0040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BE">
        <w:rPr>
          <w:rFonts w:ascii="Times New Roman" w:hAnsi="Times New Roman"/>
          <w:b/>
          <w:sz w:val="28"/>
          <w:szCs w:val="28"/>
        </w:rPr>
        <w:t>г. ЛИПЕЦК</w:t>
      </w:r>
    </w:p>
    <w:p w:rsidR="004002BE" w:rsidRPr="004002BE" w:rsidRDefault="004002BE" w:rsidP="004002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29C" w:rsidRDefault="0066529C" w:rsidP="0066529C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66529C" w:rsidRDefault="0066529C" w:rsidP="0066529C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66529C" w:rsidRDefault="0066529C" w:rsidP="0066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66529C" w:rsidRDefault="0066529C" w:rsidP="0066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BE" w:rsidRPr="004002BE" w:rsidRDefault="004002BE" w:rsidP="0066529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BE">
        <w:rPr>
          <w:rFonts w:ascii="Times New Roman" w:hAnsi="Times New Roman"/>
          <w:b/>
          <w:sz w:val="28"/>
          <w:szCs w:val="28"/>
        </w:rPr>
        <w:t xml:space="preserve">Программа курса внеурочной деятельности </w:t>
      </w:r>
    </w:p>
    <w:p w:rsidR="00967363" w:rsidRDefault="00967363" w:rsidP="0096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4002BE" w:rsidRPr="004002BE" w:rsidRDefault="00967363" w:rsidP="009673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2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002BE" w:rsidRPr="004002B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769DE">
        <w:rPr>
          <w:rFonts w:ascii="Times New Roman" w:hAnsi="Times New Roman"/>
          <w:b/>
          <w:bCs/>
          <w:color w:val="000000"/>
          <w:sz w:val="28"/>
          <w:szCs w:val="28"/>
        </w:rPr>
        <w:t>Формула правильного питания</w:t>
      </w:r>
      <w:r w:rsidR="004002BE" w:rsidRPr="004002B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002BE" w:rsidRPr="004002BE" w:rsidRDefault="004002BE" w:rsidP="004002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4002BE" w:rsidRPr="004002BE" w:rsidRDefault="004002BE" w:rsidP="004002BE">
      <w:pPr>
        <w:spacing w:after="0" w:line="240" w:lineRule="auto"/>
        <w:ind w:right="921"/>
        <w:rPr>
          <w:rFonts w:ascii="Times New Roman" w:hAnsi="Times New Roman"/>
          <w:b/>
          <w:sz w:val="28"/>
          <w:szCs w:val="28"/>
        </w:rPr>
      </w:pPr>
    </w:p>
    <w:p w:rsidR="004002BE" w:rsidRDefault="0066529C" w:rsidP="004002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66529C" w:rsidRDefault="0066529C" w:rsidP="004002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Гладких Л.И.</w:t>
      </w:r>
    </w:p>
    <w:p w:rsidR="0066529C" w:rsidRPr="004002BE" w:rsidRDefault="0066529C" w:rsidP="004002B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Сорокина А.А.</w:t>
      </w:r>
    </w:p>
    <w:p w:rsidR="004002BE" w:rsidRDefault="004002BE" w:rsidP="004002BE">
      <w:pPr>
        <w:spacing w:after="0"/>
        <w:jc w:val="right"/>
        <w:rPr>
          <w:rFonts w:ascii="Times New Roman" w:eastAsia="Calibri" w:hAnsi="Times New Roman"/>
          <w:b/>
        </w:rPr>
      </w:pPr>
    </w:p>
    <w:p w:rsidR="004002BE" w:rsidRDefault="004002BE" w:rsidP="004002BE">
      <w:pPr>
        <w:rPr>
          <w:rFonts w:ascii="Times New Roman" w:eastAsia="Calibri" w:hAnsi="Times New Roman"/>
          <w:b/>
        </w:rPr>
      </w:pPr>
    </w:p>
    <w:p w:rsidR="004002BE" w:rsidRDefault="004002BE" w:rsidP="004002BE">
      <w:pPr>
        <w:jc w:val="right"/>
        <w:rPr>
          <w:rFonts w:ascii="Times New Roman" w:eastAsia="Calibri" w:hAnsi="Times New Roman"/>
          <w:b/>
        </w:rPr>
      </w:pPr>
    </w:p>
    <w:p w:rsidR="004002BE" w:rsidRDefault="004002BE" w:rsidP="004002BE">
      <w:pPr>
        <w:ind w:right="921"/>
        <w:rPr>
          <w:rFonts w:ascii="Times New Roman" w:eastAsia="Calibri" w:hAnsi="Times New Roman"/>
        </w:rPr>
      </w:pPr>
    </w:p>
    <w:p w:rsidR="004002BE" w:rsidRDefault="004002BE" w:rsidP="004002BE">
      <w:pPr>
        <w:ind w:right="921"/>
        <w:rPr>
          <w:rFonts w:ascii="Times New Roman" w:eastAsia="Calibri" w:hAnsi="Times New Roman"/>
        </w:rPr>
      </w:pPr>
    </w:p>
    <w:p w:rsidR="004002BE" w:rsidRDefault="004002BE" w:rsidP="004002BE">
      <w:pPr>
        <w:ind w:right="921"/>
        <w:rPr>
          <w:rFonts w:ascii="Times New Roman" w:eastAsia="Calibri" w:hAnsi="Times New Roman"/>
        </w:rPr>
      </w:pPr>
    </w:p>
    <w:p w:rsidR="004002BE" w:rsidRDefault="004002BE" w:rsidP="004002BE">
      <w:pPr>
        <w:ind w:right="921"/>
        <w:rPr>
          <w:rFonts w:ascii="Times New Roman" w:eastAsia="Calibri" w:hAnsi="Times New Roman"/>
        </w:rPr>
      </w:pPr>
    </w:p>
    <w:p w:rsidR="004002BE" w:rsidRDefault="004002BE" w:rsidP="004002BE">
      <w:pPr>
        <w:ind w:right="921"/>
        <w:rPr>
          <w:rFonts w:ascii="Times New Roman" w:hAnsi="Times New Roman"/>
          <w:b/>
          <w:sz w:val="40"/>
          <w:szCs w:val="40"/>
        </w:rPr>
      </w:pPr>
    </w:p>
    <w:p w:rsidR="004002BE" w:rsidRDefault="004002BE" w:rsidP="004002BE">
      <w:pPr>
        <w:shd w:val="clear" w:color="auto" w:fill="FFFFFF"/>
        <w:spacing w:after="150"/>
        <w:jc w:val="center"/>
        <w:rPr>
          <w:rFonts w:ascii="Times New Roman" w:hAnsi="Times New Roman"/>
          <w:b/>
        </w:rPr>
      </w:pPr>
    </w:p>
    <w:p w:rsidR="004002BE" w:rsidRDefault="004002BE" w:rsidP="004002BE">
      <w:pPr>
        <w:rPr>
          <w:rFonts w:ascii="Times New Roman" w:hAnsi="Times New Roman"/>
          <w:b/>
        </w:rPr>
      </w:pPr>
    </w:p>
    <w:p w:rsidR="004002BE" w:rsidRDefault="004002BE" w:rsidP="004002BE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</w:pPr>
    </w:p>
    <w:p w:rsidR="004002BE" w:rsidRDefault="004002BE" w:rsidP="004002BE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</w:pPr>
    </w:p>
    <w:p w:rsidR="005D127D" w:rsidRPr="005D127D" w:rsidRDefault="005D127D" w:rsidP="005D127D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5D127D" w:rsidRPr="005D127D" w:rsidRDefault="005D127D" w:rsidP="005D12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внеурочной деятельности «</w:t>
      </w:r>
      <w:r w:rsidR="004002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Формула питания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построена на основе примерной программы  внеурочной деятельности в соответствии с требованиями к результатам освоения основного общего образования. Авторы программы М.М. </w:t>
      </w:r>
      <w:proofErr w:type="gram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Безруких</w:t>
      </w:r>
      <w:proofErr w:type="gram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Т.А. </w:t>
      </w:r>
      <w:proofErr w:type="spell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Филлипова</w:t>
      </w:r>
      <w:proofErr w:type="spell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А.Г. Макеева, М., издательство «</w:t>
      </w:r>
      <w:proofErr w:type="spell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Нестле</w:t>
      </w:r>
      <w:proofErr w:type="spell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Правильное питание»», 2013 год.</w:t>
      </w:r>
    </w:p>
    <w:p w:rsidR="005D127D" w:rsidRPr="005D127D" w:rsidRDefault="005D127D" w:rsidP="005D12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относится к </w:t>
      </w: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социальному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направлению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внеурочной деятельности. Программа направлена на  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5D127D" w:rsidRPr="005D127D" w:rsidRDefault="005D127D" w:rsidP="005D12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Отличительные особенности данной программы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5D127D" w:rsidRPr="005D127D" w:rsidRDefault="005D127D" w:rsidP="005D127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работы структурировано в виде 6 разделов-модулей: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«Здоровье - это здорово»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«Продукты разные нужны, продукты разные важны»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«Режим питания»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«Энергия пищи»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«Где и как мы едим»</w:t>
      </w:r>
    </w:p>
    <w:p w:rsidR="005D127D" w:rsidRPr="005D127D" w:rsidRDefault="005D127D" w:rsidP="005D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«Ты – покупатель»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Новизна, актуальность, педагогическая целесообразность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D127D" w:rsidRPr="005D127D" w:rsidRDefault="005D127D" w:rsidP="005D12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 новизна программы в том, что она  дополняет и раскрывает содержание отдельных тем предметных областей   «Биология»,  в ходе её изучения школьники овладевают основами практико-ориентированных знаний о человеке,  о правилах питания, направленных на сохранение и укрепление здоровья, на формирование готовности соблюдать их, учатся осмысливать причинно-следственные связи формирования навыков правильного питания как составной части здорового образа жизни.</w:t>
      </w:r>
      <w:proofErr w:type="gramEnd"/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 внеурочной деятельности: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детей и подростков основ культуры питания как одной из составляющих здорового образа жизни.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внеурочной деятельности:</w:t>
      </w:r>
    </w:p>
    <w:p w:rsidR="005D127D" w:rsidRPr="005D127D" w:rsidRDefault="005D127D" w:rsidP="005D1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развивать представления детей и подростков о здоровье как одной из важнейших человеческих ценностей, формировать готовность заботиться и укреплять собственное здоровье;</w:t>
      </w:r>
    </w:p>
    <w:p w:rsidR="005D127D" w:rsidRPr="005D127D" w:rsidRDefault="005D127D" w:rsidP="005D1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Формировать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D127D" w:rsidRPr="005D127D" w:rsidRDefault="005D127D" w:rsidP="005D1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освоение детьми и подростками практических навыков рационального питания;</w:t>
      </w:r>
    </w:p>
    <w:p w:rsidR="005D127D" w:rsidRPr="005D127D" w:rsidRDefault="005D127D" w:rsidP="004002B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представления о </w:t>
      </w:r>
      <w:proofErr w:type="spell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аспектах питания как составляющей общей культуры человека: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информировать детей и подростков о народных традициях, связанных с питанием и здоровьем;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 об истории и традициях своего народа;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 чувства уважения к культуре своего народа и культуре традициям других народов.</w:t>
      </w:r>
    </w:p>
    <w:p w:rsidR="005D127D" w:rsidRPr="005D127D" w:rsidRDefault="005D127D" w:rsidP="004002B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и кругозор у детей и подростков, их интересы и познавательную деятельность;</w:t>
      </w:r>
    </w:p>
    <w:p w:rsidR="005D127D" w:rsidRPr="005D127D" w:rsidRDefault="005D127D" w:rsidP="005D1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у детей и подростков, умения эффективно взаимодействовать со сверстниками и взрослыми в процессе решения проблемы; Просвещать родителей в вопросах организации рационального питания детей и подростков.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Возврат детей, участвующих в реализации данной программы: 10 - 11 лет.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  <w:r w:rsidRPr="005D1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реализуется 1 год через кружок «Разговор о правильном питании». Проводится в 5классе  в объеме 34 часа в год (1 час в неделю).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занятий: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ролевая игра,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ситуационная игра,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образно-ролевые игры,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деятельность,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дискуссия,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конкурсы,</w:t>
      </w:r>
    </w:p>
    <w:p w:rsidR="005D127D" w:rsidRPr="005D127D" w:rsidRDefault="005D127D" w:rsidP="005D127D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занятий: 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половина дня</w:t>
      </w:r>
    </w:p>
    <w:p w:rsidR="005D127D" w:rsidRPr="005D127D" w:rsidRDefault="005D127D" w:rsidP="004002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принципы реализации программы:</w:t>
      </w:r>
    </w:p>
    <w:p w:rsidR="005D127D" w:rsidRPr="005D127D" w:rsidRDefault="005D127D" w:rsidP="004002BE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Важнейший из принципов здоровьесберегающих технологий «Не навреди!» - одинаково актуальный как для медиков, так и для педагогов.</w:t>
      </w:r>
    </w:p>
    <w:p w:rsidR="005D127D" w:rsidRPr="005D127D" w:rsidRDefault="005D127D" w:rsidP="004002BE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сознательности - нацеливает на формирование у </w:t>
      </w:r>
      <w:proofErr w:type="gram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обучаемых</w:t>
      </w:r>
      <w:proofErr w:type="gram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глубокого понимания, устойчивого интереса, осмысленного отношения к познавательной деятельности. Повышению сознательности способствует применение педагогом специальных методических приемов, решающих проблемы здоровьесберегающих технологий педагогики оздоровления.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систематичности и последовательности проявляется во взаимосвязи знаний, умений, навыков. Регулярность, планомерность, непрерывность в учебно-воспитательном процессе на протяжении всего периода обучения в школе обеспечивают принцип систематичности. Систематически проводимые 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формы организации познавательной деятельности в сочетании со </w:t>
      </w:r>
      <w:proofErr w:type="spell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здоровьесберегающими</w:t>
      </w:r>
      <w:proofErr w:type="spell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мероприятиями приучают учащихся постоянно соблюдать оздоровительный режим.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индивидуализации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ребенка, планирует и прогнозирует его развитие. С учетом уровня индивидуальной подготовленности ученика, его двигательных способностей и состояния здоровья,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учета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наглядности – обязывает строить процесс обучения с максимальным использованием форм привлечения органов чувств человека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 У младших школьников зрительные анализаторы быстрее и эффективнее воспринимают информацию, чем слуховые.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активности - предполагает в учащихся высокую степень подвижности, самостоятельности, инициативы и творчества. Соблюдение принципа активности в педагогической практике позволяет организовать занятия таким образом, чтобы не вредить здоровью детей.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оздоровительной направленности решает задачи укрепления здоровья школьника в процессе обучения.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формирования ответственности у учащихся за свое здоровье и здоровье окружающих людей.</w:t>
      </w:r>
    </w:p>
    <w:p w:rsidR="005D127D" w:rsidRPr="005D127D" w:rsidRDefault="005D127D" w:rsidP="005D12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связи теории с практикой 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и способы их проверки:</w:t>
      </w:r>
    </w:p>
    <w:p w:rsidR="005D127D" w:rsidRPr="005D127D" w:rsidRDefault="005D127D" w:rsidP="00400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 освоения программы внеурочной деятельности:</w:t>
      </w:r>
    </w:p>
    <w:p w:rsidR="005D127D" w:rsidRPr="005D127D" w:rsidRDefault="005D127D" w:rsidP="004002B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проявление познавательных интересов и активности в области здорового питания;</w:t>
      </w:r>
    </w:p>
    <w:p w:rsidR="005D127D" w:rsidRPr="005D127D" w:rsidRDefault="005D127D" w:rsidP="004002B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установками, нормами и правилами правильного питания;</w:t>
      </w:r>
    </w:p>
    <w:p w:rsidR="005D127D" w:rsidRPr="005D127D" w:rsidRDefault="005D127D" w:rsidP="004002B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:rsidR="005D127D" w:rsidRPr="005D127D" w:rsidRDefault="005D127D" w:rsidP="00400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Метапредметными результатами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курса является формирование универсальных учебных действий: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 УУД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и формулировать цель деятельности с помощью учителя;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проговаривать последовательность действий;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высказывать своё предположение на основе работы с иллюстрацией;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работать по предложенному учителем плану;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учиться отличать </w:t>
      </w:r>
      <w:proofErr w:type="gramStart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</w:t>
      </w:r>
      <w:proofErr w:type="gramEnd"/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выполненное задание от неверного;</w:t>
      </w:r>
    </w:p>
    <w:p w:rsidR="005D127D" w:rsidRPr="005D127D" w:rsidRDefault="005D127D" w:rsidP="004002B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совместно с учителем и одноклассниками давать эмоциональную оценку деятельности товарищей.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УУД:</w:t>
      </w:r>
    </w:p>
    <w:p w:rsidR="005D127D" w:rsidRPr="005D127D" w:rsidRDefault="005D127D" w:rsidP="004002B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5D127D" w:rsidRPr="005D127D" w:rsidRDefault="005D127D" w:rsidP="004002B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5D127D" w:rsidRPr="005D127D" w:rsidRDefault="005D127D" w:rsidP="004002B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5D127D" w:rsidRPr="005D127D" w:rsidRDefault="005D127D" w:rsidP="004002B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5D127D" w:rsidRPr="005D127D" w:rsidRDefault="005D127D" w:rsidP="004002B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 УУД:</w:t>
      </w:r>
    </w:p>
    <w:p w:rsidR="005D127D" w:rsidRPr="005D127D" w:rsidRDefault="005D127D" w:rsidP="004002B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донести свою позицию до остальных участников практической  деятельности: оформлять свою мысль в устной речи;</w:t>
      </w:r>
    </w:p>
    <w:p w:rsidR="005D127D" w:rsidRPr="005D127D" w:rsidRDefault="005D127D" w:rsidP="004002B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и понимать речь других;</w:t>
      </w:r>
    </w:p>
    <w:p w:rsidR="005D127D" w:rsidRPr="005D127D" w:rsidRDefault="005D127D" w:rsidP="004002B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и пересказывать текст;</w:t>
      </w:r>
    </w:p>
    <w:p w:rsidR="005D127D" w:rsidRPr="005D127D" w:rsidRDefault="005D127D" w:rsidP="004002B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 договариваться о правилах общения и следовать им;</w:t>
      </w:r>
    </w:p>
    <w:p w:rsidR="005D127D" w:rsidRPr="005D127D" w:rsidRDefault="005D127D" w:rsidP="004002B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учится выполнять различные роли в группе (лидера, исполнителя, критика).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Предметными результатами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курса являются формирование умений:</w:t>
      </w:r>
    </w:p>
    <w:p w:rsidR="005D127D" w:rsidRPr="005D127D" w:rsidRDefault="005D127D" w:rsidP="004002B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описывать признаки предметов и узнавать по их признакам;</w:t>
      </w:r>
    </w:p>
    <w:p w:rsidR="005D127D" w:rsidRPr="005D127D" w:rsidRDefault="005D127D" w:rsidP="004002B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существенные признаки предметов;</w:t>
      </w:r>
    </w:p>
    <w:p w:rsidR="005D127D" w:rsidRPr="005D127D" w:rsidRDefault="005D127D" w:rsidP="004002B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между собой предметы, явления;</w:t>
      </w:r>
    </w:p>
    <w:p w:rsidR="005D127D" w:rsidRPr="005D127D" w:rsidRDefault="005D127D" w:rsidP="004002B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обобщать, делать несложные выводы;</w:t>
      </w:r>
    </w:p>
    <w:p w:rsidR="005D127D" w:rsidRPr="005D127D" w:rsidRDefault="005D127D" w:rsidP="004002B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последовательность действий.</w:t>
      </w:r>
    </w:p>
    <w:p w:rsidR="005D127D" w:rsidRPr="005D127D" w:rsidRDefault="005D127D" w:rsidP="004002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проведения итогов реализации программы внеурочной деятельности: </w:t>
      </w:r>
      <w:r w:rsidRPr="005D12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практические работы, проекты, выставки, проведение тестирования.</w:t>
      </w:r>
    </w:p>
    <w:p w:rsidR="005D127D" w:rsidRPr="005D127D" w:rsidRDefault="005D127D" w:rsidP="005D1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5948"/>
        <w:gridCol w:w="2268"/>
      </w:tblGrid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здорово»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127D" w:rsidRPr="005D127D" w:rsidTr="004002BE">
        <w:trPr>
          <w:trHeight w:val="35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«Продукты разные нужны, продукты разные важны»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питания»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«Энергия пищи»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и как мы едим»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– покупатель»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127D" w:rsidRPr="005D127D" w:rsidTr="004002BE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7D" w:rsidRPr="005D127D" w:rsidRDefault="005D127D" w:rsidP="005D127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5D12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002BE" w:rsidRDefault="004002BE" w:rsidP="005D1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27D" w:rsidRPr="005D127D" w:rsidRDefault="005D127D" w:rsidP="005D1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D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для 5 класса</w:t>
      </w:r>
    </w:p>
    <w:tbl>
      <w:tblPr>
        <w:tblpPr w:leftFromText="180" w:rightFromText="180" w:vertAnchor="text" w:tblpX="-142" w:tblpY="1"/>
        <w:tblOverlap w:val="never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5153"/>
        <w:gridCol w:w="1135"/>
        <w:gridCol w:w="1275"/>
        <w:gridCol w:w="1418"/>
      </w:tblGrid>
      <w:tr w:rsidR="005D127D" w:rsidRPr="005D127D" w:rsidTr="004002BE">
        <w:trPr>
          <w:trHeight w:val="244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темы учебных занятий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left="114" w:right="11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40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D127D" w:rsidRPr="005D127D" w:rsidTr="004002BE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27D" w:rsidRPr="005D127D" w:rsidTr="004002BE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- это здорово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Здоровье-это здорово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ЗОЖ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мое здоровье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образ жизни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 Мы за ЗОЖ»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«Продукты разные нужны, продукты разные важны»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Тема3. «Режим питания»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режима питания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режим питания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«Составляем режим питания»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 «Энергия пищи»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 пищи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«Вкусная математика»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калорийности пищи на телосложение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Тема5. «Где и как мы едим»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- проект «Мы не дружим с сухомяткой»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и поход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рюкзак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перекусы, их влияние на здоровье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Поговорим о </w:t>
            </w:r>
            <w:proofErr w:type="spellStart"/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фаст-фудах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кафе.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«Кафе»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«Т</w:t>
            </w:r>
            <w:proofErr w:type="gramStart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5D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покупатель»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сделать покупку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покупателя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информацию на упаковке продукта.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покупатель.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ситуации при покупке товара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продуктов. Упаковка продуктов.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«Правильное питания и здоровье человека»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D127D" w:rsidRPr="005D127D" w:rsidTr="004002BE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формулы правильного питания.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D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7D" w:rsidRPr="005D127D" w:rsidRDefault="005D127D" w:rsidP="004002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5D127D" w:rsidRDefault="004002BE">
      <w:r>
        <w:br w:type="textWrapping" w:clear="all"/>
      </w:r>
    </w:p>
    <w:sectPr w:rsidR="005D127D" w:rsidSect="006652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7BD"/>
    <w:multiLevelType w:val="multilevel"/>
    <w:tmpl w:val="D58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A1630"/>
    <w:multiLevelType w:val="multilevel"/>
    <w:tmpl w:val="A6C08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B2F4E"/>
    <w:multiLevelType w:val="multilevel"/>
    <w:tmpl w:val="EEE2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42704"/>
    <w:multiLevelType w:val="multilevel"/>
    <w:tmpl w:val="1C98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B6A4E"/>
    <w:multiLevelType w:val="multilevel"/>
    <w:tmpl w:val="0AAC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57317"/>
    <w:multiLevelType w:val="multilevel"/>
    <w:tmpl w:val="166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910C7"/>
    <w:multiLevelType w:val="multilevel"/>
    <w:tmpl w:val="A8EE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80359"/>
    <w:multiLevelType w:val="multilevel"/>
    <w:tmpl w:val="F692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44136"/>
    <w:multiLevelType w:val="multilevel"/>
    <w:tmpl w:val="96AC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90581"/>
    <w:multiLevelType w:val="multilevel"/>
    <w:tmpl w:val="C5CA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27D"/>
    <w:rsid w:val="000B78DD"/>
    <w:rsid w:val="002269DD"/>
    <w:rsid w:val="003B70DF"/>
    <w:rsid w:val="004002BE"/>
    <w:rsid w:val="004246DE"/>
    <w:rsid w:val="004337FE"/>
    <w:rsid w:val="00540E9A"/>
    <w:rsid w:val="005769DE"/>
    <w:rsid w:val="005973D1"/>
    <w:rsid w:val="005D127D"/>
    <w:rsid w:val="0066529C"/>
    <w:rsid w:val="008633A9"/>
    <w:rsid w:val="008D093A"/>
    <w:rsid w:val="00952F2F"/>
    <w:rsid w:val="00967363"/>
    <w:rsid w:val="00B06183"/>
    <w:rsid w:val="00B37ACE"/>
    <w:rsid w:val="00B40894"/>
    <w:rsid w:val="00C93E35"/>
    <w:rsid w:val="00D81CD3"/>
    <w:rsid w:val="00E97A9B"/>
    <w:rsid w:val="00F0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127D"/>
  </w:style>
  <w:style w:type="paragraph" w:customStyle="1" w:styleId="c35">
    <w:name w:val="c35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127D"/>
  </w:style>
  <w:style w:type="paragraph" w:customStyle="1" w:styleId="c36">
    <w:name w:val="c36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5D127D"/>
  </w:style>
  <w:style w:type="paragraph" w:customStyle="1" w:styleId="c39">
    <w:name w:val="c39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127D"/>
  </w:style>
  <w:style w:type="paragraph" w:customStyle="1" w:styleId="c28">
    <w:name w:val="c28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127D"/>
  </w:style>
  <w:style w:type="paragraph" w:customStyle="1" w:styleId="c40">
    <w:name w:val="c40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0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2020-12-23T06:18:00Z</dcterms:created>
  <dcterms:modified xsi:type="dcterms:W3CDTF">2023-09-27T10:38:00Z</dcterms:modified>
</cp:coreProperties>
</file>